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88f0" w14:textId="172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проектно-сметной документации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марта 2023 года № 22.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Проектно-сметная документация, представляющая собой комплект пронумерованных распечатанных на бумажном носителе документов, предназначенная для реализации архитектурных, функционально-технологических, конструктивных и инженерно-технических решений в отношении определенного объекта строительства и (или) реконструкции, содержащая графические материалы (например, чертежи, схемы) и поясняющие текстовые материалы (например, спецификации, ведомости), в соответствии с Основным правилом интерпретации Товарной номенклатуры внешнеэкономической деятельности 1 классифицируется в товарной позиции 4901 единой Товарной номенклатуры внешнеэкономической деятельности Евразийского экономического союза.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