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f1e2" w14:textId="dbff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классификатор организационно-правовых форм хозяйствования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мая 2023 года № 64.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классификатор организационно-правовых форм хозяйствования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апреля 2019 г. № 54,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 2023 г. № 64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классификатор организационно-правовых форм хозяйствования в рамках Евразийского экономического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разделе "BY" таблицы 1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BY1050000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позиции с кодом BY3020000 в наименовании организационно-правовой формы слово "действующей" заменить словом "действующее".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5 в графе 3 текст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 049-2023 (ред. 1)";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6 в графе 3 текст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апреля 2019 г. № 54";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7 в графе 3 текст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мая 2019 г.";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22 изложить в следующей редакции: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вступают в силу с даты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16 мая 2023 г. № 64;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изменений в одном из доверенных источников исключены отдельные позиции из классификатора и уточнено наименование отдельных позиций классификатора;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вносятся Решением Коллегии Евразийской экономической комиссии от 16 мая 2023 г. № 64".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"Мн." таблицы 5: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 в позициях 1.3.3.3 и 1.3.3.3.3 цифру "0..*" заменить цифрой "1..*";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позициях 1.3.3.3.1, 1.3.3.3.2, 1.3.3.3.3.1 и 1.3.3.3.3.2 цифру "1" заменить цифрами "0..1".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