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7d93" w14:textId="db57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мая 2023 года № 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структуру и формат декларации таможенной стоимости,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2018 г. № 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с 1 апреля 2025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Коллегии Евразийской экономической комиссии от 27.09.2023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г. № 76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структуру и формат декларации таможенной стоимости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3 в графе 3 цифры "1.4.0" заменить цифрами "1.5.0";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4 в графе 3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"urn:EEC:R:038:CustomsValueDeclaration:v1.5.0";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позицию 6 в графе 3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"EEC_R_038_CustomsValueDeclaration_v1.5.0.xsd".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14.15 в графе "Описание реквизита" текст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"свидетельство о включении в реестр уполномоченных экономических операторов или свидетельство о включении в реестр таможенных перевозчиков";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позициях 20.1 и 20.1.1 в графе "Мн." цифру "1" заменить цифрами "0..1";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позицию 22 исключить.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позициях 1 и 2 в графе "Область значений" слова "ГОСТ ИСО 8601–2001" заменить словами "ISO 8601".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29 в графе "Область значений" слова "со справочником видов связи" заменить словами "с перечнем видов средств (каналов) связи".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позициях 13.13.1, 13.14.11.1, 14.13.1, 14.14.11.1 и 20.1.3.1 в графе 10 текст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"Код вида связи (csdo:CommunicationChannelCode)" должен содержать значение кода вида средства (канала) связи в соответствии с перечнем видов средств (каналов) связи";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22 исключить.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