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7217" w14:textId="2657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"Регистрация, правовая охрана и использование товарных знаков и знаков обслуживания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2023 года № 80.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"Регистрация, правовая охрана и использование товарных знаков и знаков обслуживания Евразийского экономического союза".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 2023 г. № 80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реализации общего процесса "Регистрация, правовая охрана и использование товарных знаков и знаков обслуживания Евразийского экономического союза"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товарных знаках, знаках обслуживания и наименованиях мест происхождения товаров Евразийского экономического союза от 3 февраля 2020 года (далее – Договор о товарных знаках);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мая 2021 г. № 53 "О некоторых вопросах реализации Договора о товарных знаках, знаках обслуживания и наименованиях мест происхождения товаров Евразийского экономического союза от 3 февраля 2020 года";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 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 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 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 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 169 "Об утверждении Порядка реализации общих процессов в рамках Евразийского экономического союза".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Правила определяют требования к реализации общего процесса "Регистрация, правовая охрана и использование товарных знаков и знаков обслуживания Евразийского экономического союза" (далее – общий процесс) и являются основанием для технологического проектирования общего процесса и планирования работ по его организационно-техническому обеспечению.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 в отношении товарных знаков Союза применяются также в отношении коллективных знаков Союза с учетом особенностей, установленных настоящими Правилами.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Реализация общего процесса предусмотрена пунктом 22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 29.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настоящих Правил используются понятия, которые означают следующее: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"заинтересованное лицо" – физическое или юридическое лицо, права и законные интересы которого могут быть нарушены в связи с подачей заявки на товарный знак Союза и предполагаемой регистрацией товарного знака Союза или права которого затрагивают решения о прекращении правовой охраны товарного знака Союза или о признании предоставления правовой охраны товарному знаку Союза недействительным;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физическое или юридическое лицо, подавшее заявку на товарный знак Союза в ведомство подачи, в том числе представитель указанного лица, включая патентного поверенного, зарегистрированного в ведомстве подачи, в соответствии с международными договорами и законодательством государства ведомства подачи;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"лицо, заинтересованное в получении сведений" – физическое или юридическое лицо, а также представитель органов государственной власти государств – членов Союза, заинтересованное в получении сведений из Единого реестра товарных знаков Союза, которое запрашивает и получает сведения на информационном портале Союза.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Договором о товарных знаках, Инструкцией к Договору о товарных знаках, знаках обслуживания и наименованиях мест происхождения товаров Евразийского экономического союза от 3 февраля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мая 2021 г. № 53 (далее – Инструкция), и актами органов Союза, касающимися вопросов создания и развития интегрированной информационной системы Союза (далее – интегрированная система).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Цели и задачи реализации общего процесса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Целями реализации общего процесса являются обеспечение информационной поддержки процедур регистрации, правовой охраны и использования товарных знаков Союза, а также формирование и ведение с использованием информационных ресурсов Евразийской экономической комиссии (далее – Комиссия) в рамках интегрированной системы общего информационного ресурса национальных патентных ведомств государств – членов Союза (далее соответственно – национальные патентные ведомства, государства-члены) – Единого реестра товарных знаков Союза.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рамках реализации общего процесса необходимо решить следующие задачи:</w:t>
      </w:r>
    </w:p>
    <w:bookmarkEnd w:id="17"/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а) обеспечить информационное взаимодействие между участниками общего процесса, включая информационное взаимодействие между национальными патентными ведомствами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между национальными патентными ведомствами и Комиссией;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условия для формирования и прохождения заявок на товарные знаки Союза в соответствии с требованиями согласно Договору о товарных знаках и Инструкции;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обеспечить формирование, ведение и использование Единого реестра товарных знаков Союза;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лицам, заинтересованным в получении сведений, доступ к информации, содержащейся в Едином реестре товарных знаков Союза.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Участники общего процесса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Участниками общего процесса являются: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ведомство подачи;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национальное патентное ведомство;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Комиссия;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заявитель;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заинтересованное лицо;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лица, заинтересованные в получении сведений.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рамках реализации общего процесса ведомство подачи осуществляет следующие функции: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представление в Комиссию сведений о заявке на товарный знак Союза (в том числе при преобразовании национальной заявки в заявку на товарный знак Союза), поданной заявителем;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запрос у национальных патентных ведомств сведений о сумме пошлины за проведение экспертизы обозначения, заявленного на регистрацию в качестве товарного знака Союза (далее – экспертиза заявки на товарный знак Союза) и платежных реквизитов для уплаты этой пошлины;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в национальные патентные ведомства сведений об опубликованной заявке на товарный знак Союза и сведений о документе, подтверждающем уплату пошлины заявителем за экспертизу заявки на товарный знак Союза;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запрос и получение от национальных патентных ведомств сведений о подтверждении уплаты пошлин заявителем (об отсутствии таких сведений или о неполной уплате пошлин);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представление в Комиссию и национальные патентные ведомства сведений о признании заявки на товарный знак Союза отозванной в следующих случаях: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заявителя об отзыве заявки на товарный знак Союза;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уплату пошлины за экспертизу заявки на товарный знак Союза;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согласие всех правообладателей, или документа, подтверждающего соглашение между заявителями (подавшими заявки на тождественные или сходные до степени смешения товарные знаки Союза в отношении однородных товаров, которые имеют одну и ту же дату приоритета) об определении одного из заявителей, на чье имя испрашивается регистрация товарного знака Союза (далее – документ о согласии);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уплату пошлины за регистрацию товарного знака Союза и выдачу свидетельства на товарный знак Союза;</w:t>
      </w:r>
    </w:p>
    <w:bookmarkEnd w:id="39"/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е) представление в Комиссию и национальные патентные ведомства сведений о документе, подтверждающем испрашиваемый приоритет товарного знака Союза, а также сведений об изменении заявки на товарный знак Союза (преобразовании в новые заявки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товарный знак Союза) по ходатайству заявителя: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коллективный знак Союза в заявку на товарный знак Союза;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товарный знак Союза в заявку на коллективный знак Союза;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выделении заявки на товарный знак Союза из ранее поданной заявки на товарный знак Союза;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заявку на товарный знак Союза;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представление в национальные патентные ведомства уведомления о прекращении делопроизводства по заявке на товарный знак Союза в связи с преобразованием в национальную заявку на регистрацию товарного знака и представление в национальные патентные ведомства (в чьи национальные заявки испрашивается преобразование заявки на товарный знак Союза) ходатайства заявителя о преобразовании заявки на товарный знак Союза в национальную заявку на регистрацию товарного знака и сведений о заявке на товарный знак Союза;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представление в Комиссию и национальные патентные ведомства сведений о доказательствах приобретения обозначением различительной способности;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представление в Комиссию и национальные патентные ведомства следующих сведений (документов) по решению спорных вопросов между заявителем и заинтересованным лицом: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заинтересованного лица в отношении опубликованной заявки на товарный знак Союза;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доводах заявителя с связи с обращением заинтересованного лица в отношении опубликованной заявки на товарный знак Союза;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представление в национальные патентные ведомства следующих сведений (документов) в целях подготовки заключений и принятия решений национальными патентными ведомствами по результатам экспертизы заявки на товарный знак Союза: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согласии;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и замечания заявителя в отношении результатов экспертизы заявки на товарный знак Союза;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заявителя о продлении срока представления доводов и замечаний заявителя в отношении результатов экспертизы заявки на товарный знак Союза";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регистрации (в отношении всех заявленных товаров или в отношении части заявленных товаров) или об отказе в регистрации товарного знака Союза;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представление в Комиссию и национальные патентные ведомства следующих сведений о товарном знаке Союза: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товарного знака Союза в Едином реестре товарных знаков Союза;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товарного знака Союза в коллективный знак Союза;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коллективного знака Союза в товарный знак Союза;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сведения о товарном знаке Союза;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действия исключительного права на товарный знак Союза;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аннулировании регистрации товарного знака Союза в национальном разделе Единого реестра товарных знаков Союза;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аннулированной регистрации товарного знака Союза в национальную заявку на регистрацию товарного знака;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получение от национальных патентных ведомств сведений о сумме пошлины за проведение экспертизы заявки на товарный знак Союза и платежных реквизитах для уплаты этой пошлины;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получение от национальных патентных ведомств следующих сведений о заявке на товарный знак Союза: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необходимости представления заявителем документа о согласии;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экспертизы заявки на товарный знак Союза;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доводам и замечаниям заявителя в отношении результатов экспертизы заявки на товарный знак Союза;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поступившем от заявителя возражении (жалобе) по решению по доводам и замечаниям в отношении результатов экспертизы заявки на товарный знак Союза;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завершения процедур по обжалованию результатов экспертизы заявки на товарный знак Союза;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получение от национального патентного ведомства сведений о признании предоставления правовой охраны товарному знаку Союза недействительным или сведений о прекращении правовой охраны товарного знака Союза;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формирование и ведение национального раздела Единого реестра товарных знаков Союза.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общего процесса национальное патентное ведомство осуществляет следующие функции: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запрос и получение у Комиссии следующих сведений из Единого реестра товарных знаков Союза с целью синхронизации содержания национальных разделов Единого реестра товарных знаков Союза: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обновления Единого реестра товарных знаков Союза;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изменениях в Единый реестр товарных знаков Союза;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ведомство подачи сведений о подтверждении уплаты пошлин заявителем (об отсутствии таких сведений или о неполной уплате пошлин);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представление в ведомство подачи следующих сведений в отношении заявки на товарный знак Союза: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необходимости представления заявителем документа о согласии;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экспертизы заявки на товарный знак Союза;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доводам и замечаниям заявителя в отношении результатов экспертизы заявки на товарный знак Союза;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поступившем от заявителя возражении (жалобе) по решению по доводам и замечаниям в отношении результатов экспертизы заявки на товарный знак Союза;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завершения процедур по обжалованию результатов экспертизы заявки на товарный знак Союза;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представление в Комиссию сведений о преобразовании заявки на товарный знак Союза в национальную заявку на регистрацию товарного знака;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представление в ведомство подачи сведений о признании предоставления правовой охраны товарному знаку Союза недействительным или о прекращении правовой охраны товарного знака Союза;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получение от ведомства подачи сведений об опубликованной заявке на товарный знак Союза и сведений о документе, подтверждающем уплату пошлины за экспертизу заявки на товарный знак Союза;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получение от ведомства подачи сведений о признании заявки на товарный знак Союза отозванной в следующих случаях: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заявителя об отзыве заявки на товарный знак Союза;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уплату пошлины за экспертизу заявки на товарный знак Союза;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 о согласии;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уплату пошлины за регистрацию товарного знака Союза и выдачу свидетельства на товарный знак Союза;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получение от ведомства подачи сведений о документе, подтверждающем испрашиваемый приоритет товарного знака Союза, а также сведений об изменении заявки на товарный знак Союза (преобразовании в новые заявки на товарный знак Союза) по ходатайству заявителя: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коллективный знак Союза в заявку на товарный знак Союза;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товарный знак Союза в заявку на коллективный знак Союза;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национальной заявки на регистрацию товарного знака в заявку на товарный знак Союза;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выделении заявки на товарный знак Союза из ранее поданной заявки на товарный знак Союза;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заявку на товарный знак Союза;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получение от ведомства подачи уведомления о прекращении делопроизводства по заявке на товарный знак Союза в связи с преобразованием в национальную заявку на регистрацию товарного знака и ходатайства заявителя о преобразовании заявки на товарный знак Союза в национальную заявку на регистрацию товарного знака и сведений о заявке на товарный знак Союза (в случае, если национальное патентное ведомство является ведомством, в котором испрашивается преобразование заявки на товарный знак Союза в национальную заявку на регистрацию товарного знака);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получение от ведомства подачи сведений о доказательствах приобретения обозначением различительной способности;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получение от ведомства подачи сведений (документов) о решении спорных вопросов между заявителем и заинтересованными лицами: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заинтересованного лица в отношении опубликованной заявки на товарный знак Союза;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доводах заявителя в связи с обращением заинтересованного лица в отношении опубликованной заявки на товарный знак Союза;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документе о согласии;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получение от ведомства подачи сведений (документов) по вопросам возражения (жалобы) заявителя по заключению экспертизы заявки на товарный знак Союза и решениям по заявке на товарный знак Союза: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и замечания заявителя в отношении результатов экспертизы заявки на товарный знак Союза;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заявителя о продлении срока представления доводов и замечаний заявителя в отношении результатов экспертизы заявки на товарный знак Союза;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регистрации (в отношении всех заявленных товаров или в отношении части заявленных товаров) или об отказе в регистрации товарного знака Союза;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получение от ведомства подачи следующих сведений о товарном знаке Союза: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товарного знака Союза в Едином реестре товарных знаков Союза;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товарного знака Союза в коллективный знак Союза;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коллективного знака Союза в товарный знак Союза;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сведения о товарном знаке Союза;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действия исключительного права на товарный знак Союза;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аннулировании регистрации товарного знака Союза в национальном разделе Единого реестра товарных знаков Союза;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аннулированной регистрации товарного знака Союза в национальную заявку на регистрацию товарного знака.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общего процесса Комиссия осуществляет следующие функции: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раздела в составе информационного портала Союза и размещение в его составе сведений о заявках на товарный знак Союза и сведений Единого реестра товарных знаков Союза;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представление в национальные патентные ведомства по их запросу следующих сведений из Единого реестра товарных знаков Союза: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обновления Единого реестра товарных знаков Союза;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изменениях в Единый реестр товарных знаков Союза;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от ведомства подачи и обеспечение публикации на информационном портале Союза сведений о заявке на товарный знак Союза и сведений о документе, подтверждающем уплату пошлины за экспертизу заявки на товарный знак Союза;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получение от ведомства подачи и обеспечение публикации на информационном портале Союза сведений о признании заявки на товарный знак Союза отозванной в следующих случаях: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заявителя об отзыве заявки на товарный знак Союза;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уплату пошлины за экспертизу заявки на товарный знак Союза;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 о согласии;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заявителем в установленный срок документа, подтверждающего уплату пошлины за регистрацию товарного знака Союза и выдачу свидетельства на товарный знак Союза;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от ведомства подачи и обеспечение публикации на информационном портале Союза сведений о документе, подтверждающем испрашиваемый приоритет товарного знака Союза, а также сведений об изменении заявки на товарный знак Союза (преобразовании в новые заявки на товарный знак Союза) по ходатайству заявителя: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коллективный знак Союза в заявку на товарный знак Союза;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заявки на товарный знак Союза в заявку на коллективный знак Союза;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выделении заявки на товарный знак Союза из ранее поданной заявки на товарный знак Союза;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заявку на товарный знак Союза;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получение от национального патентного ведомства и обеспечение публикации на информационном портале Союза сведений о преобразовании заявки на товарный знак Союза в национальную заявку на регистрацию товарного знака;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получение от ведомства подачи и обеспечение публикации на информационном портале Союза сведений (документов) о решении спорных вопросов между заявителем и заинтересованным лицом: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обращении заинтересованного лица в отношении опубликованной заявки на товарный знак Союза;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доводах заявителя в связи с обращением заинтересованного лица в отношении опубликованной заявки на товарный знак Союза;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документе о согласии;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получение от ведомства подачи и обеспечение публикации на информационном портале Союза в Едином реестре товарных знаков Союза следующих сведений о товарном знаке Союза: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 товарного знака Союза в Едином реестре товарных знаков Союза;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товарного знака Союза в коллективный знак Союза;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коллективного знака Союза в товарный знак Союза;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национальной заявки на регистрацию товарного знака в заявку на товарный знак Союза;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сведения о товарном знаке Союза;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правообладателя от исключительного права на товарный знак Союза;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действия исключительного права на товарный знак Союза;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аннулировании регистрации товарного знака Союза в национальном разделе Единого реестра товарных знаков Союза;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преобразовании аннулированной регистрации товарного знака Союза в национальную заявку на регистрацию товарного знака;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 приобретения обозначением различительной способности;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получение от национальных патентных ведомств и обеспечение публикации на информационном портале Союза сведений о преобразовании заявки на товарный знак Союза в национальную заявку на регистрацию товарного знака;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обеспечение на безвозмездной основе доступа к публикуемым на информационном портале Союза сведениям, в том числе путем применения функции поиска и выгрузки сведений во внешние форматы.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Информационное взаимодействие участников общего процесса осуществляется в соответствии с функциональными схемами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рамках реализации общего процесса обеспечивается формирование и ведение общего информационного ресурса – Единого реестра товарных знаков Союза.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поиска и получения сведений о заявках на товарные знаки Союза, информации, содержащейся в Едином реестре товарных знаков Союза, могут использоваться веб-интерфейс информационного портала Союза или сервисы, размещенные на нем. При использовании веб-интерфейса пользователь задает параметры поиска и (или) выгрузки сведений, содержащихся в заявках на товарные знаки Союза и в Едином реестре товарных знаков Союза, и осуществляет работу с указанными сведениями.</w:t>
      </w:r>
    </w:p>
    <w:bookmarkEnd w:id="150"/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Информационные ресурсы и сервисы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 информационном портале Союза для обеспечения доступа лиц, заинтересованных в получении сведений, размещаются сведения о заявках на товарные знаки Союза (о любых изменениях, относящихся к заявкам на товарные знаки Союза) и сведения из Единого реестра товарных знаков Союза (любые изменения, относящиеся к сведениям из Единого реестра товарных знаков Союза).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 информационном портале Союза обеспечивается опубликование следующих сведений из Единого реестра товарных знаков Союза: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регистрационный номер товарного знака Союза, который также является номером свидетельства на товарный знак Союза;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обозначение, зарегистрированное в качестве товарного знака Союза;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регистрационный номер заявки на товарный знак Союза;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дата подачи заявки на товарный знак Союза;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дата истечения срока действия исключительного права на товарный знак Союза;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дата приоритета товарного знака Союза;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дата регистрации товарного знака Союза в Едином реестре товарных знаков Союза;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 правообладателе (полное наименование юридического лица или фамилия, имя, отчество (при наличии) физического лица, его место нахождения (место жительства) с указанием кода страны в соответствии со стандартом ВОИС ST.3 (если он установлен) и почтового адреса);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перечень товаров, в отношении которых зарегистрирован товарный знак Союза, сгруппированных по классам МКТУ;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при регистрации коллективного знака Союза – указание на то, что товарный знак Союза является коллективным знаком Союза (с указанием сведений о лицах, имеющих право использования коллективного знака Союза), и выписка из устава (положения) коллективного знака Союза о единых качественных или иных общих характеристиках товаров, в отношении которых этот знак зарегистрирован;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адрес для ведения переписки;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дата публикации сведений о регистрации товарного знака Союза на информационном портале Союза;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иные сведения, относящиеся к регистрации товарного знака Союза (в том числе относящиеся к заявке на товарный знак Союза), в случае их наличия (в частности, сведения о неохраняемых элементах, название или код в цветовой модели CMYK или RGB товарного знака Союза, номер (номера) и дата (даты) другой юридически связанной заявки (заявок) или регистрации, сведения, относящиеся к виду обозначения (словесный, буквенный, цифровой, изобразительный, объемный, комбинированный (помимо указания цвета)) и т.п.).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информационном портале Союза дополнительно обеспечивается опубликование следующей нормативно-справочной информации: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требования к средствам передачи информации при подаче заявки на товарный знак Союза и представлении сведений и документов посредством факса, при подаче электронного документа, при электронной подаче с использованием сайта ведомства подачи в информационно-коммуникационной сети "Интернет", а также требования к другим аналогичным средствам передачи информации;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ссылка на источник размещения МКТУ и Международной классификации изобразительных элементов товарных знаков, предусмотренной Венским соглашением об учреждении Международной классификации изобразительных элементов товарных знаков от 12 июня 1973 года;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формы документов, предусмотренные приложениями к Инструкции, в электронном виде;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размерах пошлин за осуществление национальными патентными ведомствами юридически значимых действий, предусмотренных Договором о товарных знаках, а также о порядке уплаты пошлин и реквизитах для их уплаты;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требования к форматам и структурам электронных документов и сведений в электронном виде, предусмотренных Инструкцией.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целей реализации общего процесса в рамках национальных сегментов интегрированной системы обеспечивается реализация, доработка, настройка и (или) применение электронных сервисов, обеспечивающих информационное взаимодействие между заявителями и национальными патентными ведомствами в целях реализации электронного документооборота между ведомством подачи или национальным патентным ведомством и заявителем (заинтересованным лицом), в случаях, предусмотренных законодательством государств-членов.</w:t>
      </w:r>
    </w:p>
    <w:bookmarkEnd w:id="173"/>
    <w:bookmarkStart w:name="z18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Особенности информационного взаимодействия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Информационное взаимодействие между национальными патентными ведомствами, между национальными патентными ведомствами и Комиссией осуществляется с использованием средств интегрированной системы в соответствии с требованиями технологических документов, регламентирующих такое взаимодействие, утверждаемых Коллегией Комиссии (далее – технологические документы), на русском языке.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Передача национальными патентными ведомствами в Комиссию сведений о заявках на товарные знаки Союза, и информации, содержащейся в Едином реестре товарных знаков Союза осуществляется автоматически в режиме реального времени при внесении (актуализации) сведений в информационные системы национальных патентных ведомств.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Публикация на информационном портале Союза сведений о заявках на товарные знаки Союза и информации, содержащейся в Едином реестре товарных знаков Союза, осуществляется национальными патентными ведомствами. При этом Комиссией обеспечивается техническая возможность такой публикации на основе бесперебойного функционирования интегрированной системы.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Структурированный состав сведений, передаваемых между национальными патентными ведомствами, между национальными патентными ведомствами и Комиссией,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9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Принципы обеспечения информационной безопасности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Защита информации при ее получении, передаче, хранении, обработке и использовании в рамках интеграционного сегмента Комиссии интегрированной системы и в информационных системах Комиссии обеспечивается Комиссией на основании актов, составляющих право Союза и определяющих требования к обеспечению защиты информации в интеграционном сегменте Комиссии и в информационных системах Комиссии, а также в защищенной сети передачи данных интегрированной системы.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Защита информации при ее получении, передаче, хранении, обработке и использовании в рамках национального сегмента государства-члена интегрированной системы обеспечивается уполномоченными органами в соответствии с законодательством этого государства и техническими требованиями к обеспечению защиты информации, действующими на территории этого государства.</w:t>
      </w:r>
    </w:p>
    <w:bookmarkEnd w:id="180"/>
    <w:bookmarkStart w:name="z19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 по реализации общего процесса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целях реализации общего процесса Комиссия совместно с государствами-членами разрабатывает и утверждает технологические документы, включая требования к формату и структуре электронных документов (сведений).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Комиссия обеспечивает получение сведений от национальных патентных ведомств и их хранение и создает условия для их опубликования на информационном портале Союза.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Комиссия обеспечивает доработку и (или) настройку подсистем в составе интеграционного сегмента Комиссии в соответствии с требованиями технологических документов.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Национальные патентные ведомства совместно с операторами национальных сегментов интегрированной системы обеспечивают разработку (доработку) национальных информационных систем в целях информационного взаимодействия в соответствии с требованиями технологических документов, а также их подключение к национальным сегментам интегрированной системы.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Координация мероприятий по реализации информационного взаимодействия в соответствии с настоящими Правилами, мониторинг и анализ результатов реализации (исполнения) общего процесса осуществляются Комиссией.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Государства-члены при координации Комиссии обеспечивают выполнение процедуры введения в действие общего процесса в срок, не превышающий 9 месяцев с даты вступления в силу акта Коллегии Комиссии об утверждении технологических документов.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охрана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товарных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знаков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</w:p>
    <w:bookmarkEnd w:id="188"/>
    <w:bookmarkStart w:name="z20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общего процесса "Регистрация, правовая охрана и использование товарных знаков и знаков обслуживания Евразийского экономического союза"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содержит функциональные схемы информационного взаимодействия при реализации общего процесса "Регистрация, правовая охрана и использование товарных знаков и знаков обслуживания Евразийского экономического союза" (далее – общий процесс).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Функциональные схемы информационного взаимодействия участников общего процесса представлены на схемах 1 – 9.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настоящего документа для понятия "товарный знак Евразийского экономического союза" используется сокращение "ТЗ Союза".</w:t>
      </w:r>
    </w:p>
    <w:bookmarkEnd w:id="192"/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Функциональная схема информационного взаимодействия участников общего процесса при рассмотрении заявки на ТЗ Союза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Функциональная схема информационного взаимодействия участников общего процесса при формировании заключения и принятия решения по заявке на ТЗ Союза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Функциональная схема информационного взаимодействия участников общего процесса при проведении процедуры экспертизы заявки на ТЗ Союза</w:t>
      </w:r>
    </w:p>
    <w:bookmarkEnd w:id="197"/>
    <w:bookmarkStart w:name="z214" w:id="198"/>
    <w:p>
      <w:pPr>
        <w:spacing w:after="0"/>
        <w:ind w:left="0"/>
        <w:jc w:val="left"/>
      </w:pP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7645400" cy="1032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4. Функциональная схема информационного взаимодействия участников общего процесса при дополнении сведений и оспаривании заинтересованными лицами заявки на ТЗ Союза</w:t>
      </w:r>
      <w:r>
        <w:br/>
      </w:r>
    </w:p>
    <w:bookmarkStart w:name="z215" w:id="199"/>
    <w:p>
      <w:pPr>
        <w:spacing w:after="0"/>
        <w:ind w:left="0"/>
        <w:jc w:val="left"/>
      </w:pP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Функциональная схема информационного взаимодействия участников общего процесса при преобразовании заявки на ТЗ Союза</w:t>
      </w:r>
    </w:p>
    <w:bookmarkEnd w:id="200"/>
    <w:bookmarkStart w:name="z217" w:id="201"/>
    <w:p>
      <w:pPr>
        <w:spacing w:after="0"/>
        <w:ind w:left="0"/>
        <w:jc w:val="left"/>
      </w:pP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1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Функциональная схема информационного взаимодействия участников общего процесса при изменении заявки на ТЗ Союза</w:t>
      </w:r>
    </w:p>
    <w:bookmarkEnd w:id="202"/>
    <w:bookmarkStart w:name="z219" w:id="203"/>
    <w:p>
      <w:pPr>
        <w:spacing w:after="0"/>
        <w:ind w:left="0"/>
        <w:jc w:val="left"/>
      </w:pP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Функциональная схема информационного взаимодействия участников общего процесса при преобразовании сведений о ТЗ Союза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Функциональная схема информационного взаимодействия участников общего процесса при изменении сведений о ТЗ Союза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Функциональная схема информационного взаимодействия участников общего процесса при запросе сведений из Единого реестра ТЗ Союза с целью синхронизации содержания национальных разделов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"Регистрация, правовая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знаков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08"/>
    <w:bookmarkStart w:name="z22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сведений, передаваемых между национальными патентными ведомствами, и между национальными патентными ведомствами и Евразийской экономической комиссией при реализации общего процесса "Регистрация, правовая охрана и использование товарных знаков и знаков обслуживания Евразийского экономического союза"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состав сведений, содержащихся в общих информационных ресурсах в сфере интеллектуальной собственности и передаваемых в рамках информационного взаимодействия между участниками общего процесса "Регистрация, правовая охрана и использование товарных знаков и знаков обслуживания Евразийского экономического союза" (далее – общий процесс).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Состав сведений используется на этапе разработки технологических документов, регламентирующих информационное взаимодействие в рамках реализации общего процесса, при определении требований к формату и структуре электронных документов (сведений), используемых в процессе взаимодействия. При этом состав электронных документов (сведений) и их реквизиты, используемые в процессе взаимодействия, могут быть уточнены и детализированы по отношению к составу сведений, определяемых в настоящем документе, за счет использования унифицированных объектов модели данных Евразийского экономического союза (далее – Союз).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рамках реализации общего процесса передаются сведения, состав которых приведен в таблицах 1 – 7.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Состав сведений, приведенный в таблицах 1, 4 и 6 настоящего документа, подготовлен на основе гармонизации сведений, указываемых в документах, формы которых предусмотрены следующими приложениями к Инструкции к Договору о товарных знаках, знаках обслуживания и наименованиях мест происхождения товаров Евразийского экономического союза от 3 февраля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мая 2021 г. № 53 (далее соответственно – Инструкция и Договор о товарных знаках):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формы согласно Приложениям 1, 2, 11 – 24 к Инструкции;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формы согласно Приложениям 5 – 10 к Инструкции;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– формы согласно Приложениям 1, 2, 11 – 24, 26 – 28 к Инструкции.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таблицах 1 – 7 настоящего документа формируются следующие поля (графы):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элементов (обязательность (опциональность) и количество возможных повторений элемента);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"признак публикации" – признак, определяющий обязательность публикации значения элемента на информационном портале Союза.</w:t>
      </w:r>
    </w:p>
    <w:bookmarkEnd w:id="222"/>
    <w:p>
      <w:pPr>
        <w:spacing w:after="0"/>
        <w:ind w:left="0"/>
        <w:jc w:val="both"/>
      </w:pPr>
      <w:bookmarkStart w:name="z241" w:id="223"/>
      <w:r>
        <w:rPr>
          <w:rFonts w:ascii="Times New Roman"/>
          <w:b w:val="false"/>
          <w:i w:val="false"/>
          <w:color w:val="000000"/>
          <w:sz w:val="28"/>
        </w:rPr>
        <w:t>
      6. Для указания множественности, обязательности заполнения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количества возможных повторений передаваемых сведений используются следующие обозначения в графе "Множественность" ("Мн.") таблиц:</w:t>
      </w:r>
    </w:p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элемент обязателен, повторения не допускаются;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28"/>
    <w:bookmarkStart w:name="z24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заявке, ходатайстве, используемых при информационном взаимодействии между ведомствами подачи и национальными патентными ведомствами, между ведомствами подачи и Евразийской экономической комиссией, между национальными патентными ведомствами и Комиссией при прохождении процедур регистрации товарного знака Союза, знака обслуживания Союза (далее – товарный знак Союза)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Дата поступления ходатайства (заявки)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ходатайства (заявки) на товарный знак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Входящий номер ходатайства (заявки)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ходатайства (заявки)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Регистрационный номер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 ГГГГ/XX-000000, где: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 на товарный знак Союза, присваиваемый в пределах календарного года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 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Дата подачи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заявки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национальном патентном ведомстве, в которое подается заявка или ходатайство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изменении (преобразовании, дополнении) заявки на товарный знак Союза или ходатайство об изменении (преобразовании, продлении срока действия исключительного права,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от исключительного права)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 национального патентного ведомства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Код вида ходатайства (заявки)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ходатайства (заявки) при подаче заявителем заявки на регистрацию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заявка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– ходатайство о продлении срока представления ответа на запрос в ходе предварительной экспертизы заявки на регистрацию товарного знака Союз, а также доводов и замечаний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уведомлением о результатах экспертизы заявки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ходатайство о преобразовании заявки на регистрацию товарного знака Союза в национальную заявку на регистрацию товарного знака, знака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ходатайство о преобразовании аннулированной регистрации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ходатайство о преобразовании национальной заявки на регистрацию товарного знака в заявку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ходатайство о преобразовании заявки на регистрацию коллективного знака Союза в заявку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ходатайство о преобразовании заявки на регистрацию товарного знака Союза в заявку на регистрацию коллективного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ходатайство о выделении заявки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– ходатайство об отзыве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ходатайство о внесении изменений в заявку на регистрацию товарного знака Союза в отношении заявленного обозначения, перечня товаров, адреса для ведения переписки, сведений о представителе заявителя, а также исправлений технического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ходатайство о внесении изменений в заявку на регистрацию коллективного знака Союза в отношении заявленного обозначения, перечня товаров, адреса для ведения переписки, сведений о представителе заявителя, устава (положения) коллективного знака Союза, а также исправлений технического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 ходатайство о внесении в заявку на регистрацию товарного знака Союза изменений, касающихся сведений о заявителе и связанных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передачей или переходом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заявку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ходатайство о внесении в заявку на регистрацию товарного знака Союза изменений, касающихся сведений о заявителе и не связанных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передачей или переходом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заявку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ходатайство о внесении в заявку на регистрацию коллективного знака Союза изменения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заявителе вследствие изменения наименования (фамилии, имени, отчества (при наличии)) или места нахождения (места жительства)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Код вида документа, используемого в сфере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 связанного с внесением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Сведения о контактных данных для ведения переписки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данных для ведения переписки со стороны заявителя на территории государства ведомства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юридического лица или фамилия, имя, отчество (при наличии) (далее – Ф.И.О.)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почтовый адрес на территории государства ведомства подачи;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адресата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Заявитель (правообладатель)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заявителе, подавшем заявку на товарный знак Союза или ходатайство об изменении (преобразовании, дополнении) заявки на товарный знак Союза, или информация о правообладателе, подавшем ходатайство об изменении (преобразовании, продлении срока действия исключительного права,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от исключительного права) товарного знака Союза, или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заинтересованном лице, подавшем обращение о наличии основания для отказа в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при отсутствии кириллицы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латинского алфавита (заполняется, если при заполнении элемента полного наименования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не использовалась кириллица);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адрес места нахождения 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или юридическом лице, представляющем интересы заявителя (правообладателя)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Ф.И.О.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страна регистрации патентного поверенного и регистрационный номер патентного поверенного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патентном ведомстве страны регистрации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Обозначение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заявляемом обозначении, испрашиваемом заявителем для регистрации в качестве товарного знака Союза, или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заявляемом обозначении товарного знака Союза, в которое вносятся изменения, или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зарегистрированном обозначении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6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"01", "06", "07", "10" или "11"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11.1. Изображение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графическое изображение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графического изображения заявляемого обозначения в формате tif (tiff), jpg (jpeg) или png, имеющего объем не более 5 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11.2. Описание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описание заявляемого обозначения, перевод заявляемого словесного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языки государств-членов и транслитерация заявляемого словесного обозначения (словесных элементов обозначения)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кириллицы, указываются составляющие элементы, смысловое значение заявляемого обозначения в целом или его элементов (частей) с целью пояснения содержания заявляемого обозначения, его идентификации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11.3. Цвет или цветовое сочетание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цвете или цветовом сочетании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названия цветов или кодов в цветовой модели CMYK или RGB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11.4. Код характеристики товарного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знакаСоюза (по виду товарного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характеристики товарного знака Союза (по виду товарного знака)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элемента: 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справочником основных характеристик товарного знака Союза (по виду и приоритету),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29 ноября 2022 г. № 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11.5. Описание неохраняемого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элемента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неохраняемых элементов товарного знака Союза, испрашиваемого заявителем или зарегистрированного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Признак 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коллективному знаку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испрашиваемого заявителем или зарегистрированного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коллективному знаку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является коллективным знаком;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является коллективным знаком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Товар и (или) услуга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МКТУ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 и (или) услуги, для которых испрашивается регистрация товарного знака Союза,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вносятся изменения, или в отношении которых зарегистрирован товарный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товара и (или)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перечне;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класса МКТУ;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товара (услуги);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дополнительное наименование товара (услуги).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обязателен для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элемент, определенный в пункте 6 настоящей таблицы, имеет значение "01", и может заполняться, если элемент, определенный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6 настоящей таблицы, имеет одно из следующих значений: "10" или "11"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Приоритет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приоритете товарного знака Союза по дате, испрашиваемого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14.1. Код характеристики товарного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знака Союза (по приоритету)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испрашиваемого приоритета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элемента: 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справочником основных характеристик товарного знака Союза (по виду и приоритету),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29 ноября 2022 г. № 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14.2. Дата приоритета товарного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испрашиваемого приоритета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14.3. 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указываемой при испрашивании конвенционного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значение: "210" – "Конвенционный (в том числе множественный) приоритет"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14.4. Место проведения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места проведения выставки при испрашивании выставочного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значение: "220" – "Выставочный приоритет".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выставки;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текстовое описание места проведения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14.5. Номер первой заявки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товарный знак при испрашивании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конвенционного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первой заявки на товарный знак при испрашивании конвенционного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значение: "210" – "Конвенционный (в том числе множественный) приоритет"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14.6. Номер международной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международной регистрации товарного знака при испрашивании приоритета по дате международной регистрации или по дате внесения записи о территориальном расширении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значение: "230" – "Приоритет по дате международной регистрации (приоритет международной регистрации)" или "240" – "Приоритет по дате внесения записи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территориальном расширении"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14.7. Номер первоначальной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первоначальной заявки, из которой выделена данная заявка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значение: "250" – "Приоритет по дате подачи (приоритета) первоначальной заявки на товарный знак Союза, из которой выделена данная заявка на товарный знак Союза".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Формируется в следующем виде: ГГГГ/XX-000000,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 на товарный знак Союза, присваиваемый в пределах календарного года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 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Регистрационный номер национальной заявки на товарный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национальной заявки на регистрацию товарного знака в национальном реестре товарных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одно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"240" – "Приоритет по дате внесения записи о территориальном расширении"; "250" – "Приоритет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дате подачи (приоритета) первоначальной заявки на товарный знак Союза, из которой выделена данная заявка на товарный знак Союза"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Страна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которой запрашивается преобразование заявки на товарный знак Союза или преобразование аннулированной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14.1 настоящей таблицы, имеет значение: "250" – "Приоритет по дате подачи (приоритета) первоначальной заявки на товарный знак Союза, из которой выделена данная заявка на товарный знак Союза".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 элемента: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RU – 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Информация об изменении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6 настоящей таблицы, имеет значение "12"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17.1. Код причины изменения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изменения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изменение сведений о заявителе является результатом подписания контракта (договора);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изменение сведений о заявителе является результатом универсального правопреемства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17.2. Код вида документа,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 связанного с внесением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товарный знак Союза, отражающих основание для изменения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значение элемента, определенного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17.1 настоящей таблицы, соответствует "01".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 в сфере интеллектуальной собственности, утвержденным Решением Коллегии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17.3. Новый заявитель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заявителе, которому переданы или перешли права на заявку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букв латинского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 (места жительства)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17.4. 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или юридическом лице, представляющем интересы нового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Ф.И.О.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страна регистрации патентного поверенного;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регистрационный номер патентного поверенного в национальном патентном ведомстве страны регистрации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реквизиты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17.5. Сведения о контактных данных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ведения переписки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данных для ведения переписки со стороны нового заявителя на территории государства ведомства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или Ф.И.О. адресата;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реквизиты адресата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Дата истечения срока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доводов и замечаний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представления доводов и замечаний заявителем по заключению в отношении заявки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6 настоящей таблицы, имеет значение "02"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Код причины отзыва (признания отозванной) заявки на регистрацию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причины отзыва (признания отозванной) заявки на регистрацию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отзыв заявки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непредставление заявителем документа о согласии;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неуплата заявителем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экспертизу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неуплата заявителем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товарного знака Союз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Признак согласия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согласия на обработку сведений, представленных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дано согласие на обработку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дано согласие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 в него элементов приведены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таблице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Доказательства различительной способности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доказательствах приобретения обозначением различительной способности, представляемых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22.1. Код вида доказательства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различительной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доказательств приобретения обозначением различительной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длительность использования обозначения;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интенсивность использования обозначения;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затраты на рекламу товаров, услуг, маркированных заявленным обозначением;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степень информированности потребителей о заявленном обозначении;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публикация в открытой печати информации о товарах или услугах, сопровождаемых заявленным обозначением;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иные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22.2. Наименование вида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доказательства различительной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способности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доказательства различительной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21.1 настоящей таблицы, имеет значение "6"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 Документ о доказательства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различительной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содрежащий фактические сведения, доказывающие приобретение обозначением различительной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сведений, приведенных в таблице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сведений о хозяйствующем субъекте, оформившем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Лицо, подписавшее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подписавшем заявку на товарный знак Союза, ходатайство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лица, подписавшего документ (расшифровка: фамилия, имя, отчество (при наличии));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наименование должности (указывается, если элемент в пункте 9 (Заявитель (правообладатель)) или элемент в пункте 10 (Представитель) имеет значение, соответствующее юридическому лицу)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Дата подписания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подписания заявки на товарный знак Союза, ходатайство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6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размере пошлины за осуществление юридически значимых действий, о реквизитах для уплаты, а также сведений об оплате пошлины заявителем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Регистрационный номер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 на товарный знак Союза формируется в следующем виде: ГГГГ/XX-000000, где: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календарного года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 в ведомство подачи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Национальное патентное ведомство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национальном патентном ведомстве, в которое подается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Национальное патентное ведомство, получатель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национальном патентном ведомстве, получателе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 Полное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национального патентного ведомства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 Адрес места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национального патентного ведомства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3.3. Банковские реквизиты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банковских реквизитов для получения уплаты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идентификатор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корреспондентский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номер счета получателя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Код вида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справочником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г. № 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Сумма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общей денежной суммы, необходимой для уплаты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код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масштаб денежной суммы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поручениия,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которого совершена уплата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6.1. Номер платежного 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которого совершена уплата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6.2. Дата платежного поручения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которого совершена уплата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6.3. Дата отметки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отметки банка о выполнении платежного поручения по уплате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6.4. Банковские реквизиты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банковских реквизитов юридического или физического лица, который осуществил уплату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идентификатор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корреспондентский счет;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номер счета получателя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6.5. Сумма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денежной суммы, передаваемой (перечисляемой) плательщиком получателю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код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масштаб денежной суммы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6.6. Основание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основания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платежном поручении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6.7. Плательщик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или физическое лицо, осуществившее уплату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 (с использованием кириллицы или букв латинского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код страны в соответствии со стандартом ВОИС ST.3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Признак уплаты пошлины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уплату или неуплату (уплату не в полном размере) пошлины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пошлина не уплачена (уплачена не в полном размере);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пошлина уплачена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9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обращении заинтересованного лица о наличии основания для отказа в регистрации товарного знака Союза, предусмотренных статьей 8 Договора о товарных знаках, а также в обращении заявителя об оспаривании отказа в регистрации товарного знака Союза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Код вида ходатайства (заявки, обращения)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ходатайства (заявки, обращения) при подаче заинтересованным лицом обращения или при подаче заявителем обращения в отношении обращения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обращение заинтересованного лица об отказе в регистрации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– обращение заявителя об оспаривании отказа в регистрации товарного знака Союза, содержавшегося в обращении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Регистрационный номер заявки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 ГГГГ/XX-000000, где: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календарного года подачи заявки на товарный знак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Национальное патентное ведомство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национальном патентном ведомстве (ведомстве подачи),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подается обращение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 национального патентного ведомства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Обращение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обращении заинтересованного лица или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содержит одну запись в случае, если элемент, определенный в пункте 1 настоящей таблицы, имеет значение "15".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содержит две записи, если элемент, определенный в пункте 1 настоящей таблицы, имеет значение "16". При этом значение элемента, определенного в пункте 4.1 настоящей таблицы, для первого экземпляра записи должно соответствовать "1" – заинтересованное лицо, а для второго экземпляра записи – "2" – заявитель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4.1. Код вида субъекта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субъекта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заинтересованное лицо;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заявитель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4.2. Дата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обращения ведомством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4.3. Входящий номер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номер, присвоенный обращению ведомством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4.4. Заинтересованное лицо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(заявитель)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заинтересованном лице или заявителе, подавшем обращение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националном языке (с использованием кириллицы или при отсутсвии кириллицы 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латинского алфавита (заполняется, если при заполнении элемента полного наименования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не использовалась кириллица);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адрес места нахождения 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4.5. Описание несоответствия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оснований для отказа в регистрации товарного знака Союза, предусмотренных статьей 8 Договора о товарных знаках, представленных в обращении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 настоящей таблицы, имеет значение "15"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4.6. Доводы (замечания)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доводов (замечаний) заявителя в отношении обращений заинтересованных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 настоящей таблицы, имеет значение "16"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Дата публикации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(информационном портале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Признак согласия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согласия на обработку сведений, представленных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дано согласие на обработку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дано согласие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 к заключению, решению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 элементов приведены в таблице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Лицо, подписавшее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подписавшем обращение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лица, подписавшего документ (расшифровка фамилия, имя, отчество (при наличии));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наименование должности (указывается, если элемент в пункте 4.3 (Заинтересованное лицо (заявитель)) имеет значение, соответствующее юридическому лицу)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Дата подписания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подписания обращения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41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заключении, решении, доводах (замечаниях) по заключению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Национальное патентное ведомство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национальном патентном ведомстве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 национального патентного ведомства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Дата подачи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на которую в ведомство подачи представлена заявка на товарный знак Союза или ходатайство при регистрации товарных знаков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Дата приоритета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(даты) приоритета (приоритетов)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реестре товарных знаков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ГГГГ/XX-000000, где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регистрации заявки на товарный знак Союза,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календарного года подачи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 в ведомство подачи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Заявитель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заявителе, подавшем заявку на регистрацию товарных знаков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 (с использованием кириллицы или букв латинского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нахождения (места жительства)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содержащем заключение или решение по поданной заявке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6.1. Код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коде вида документа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материалов, используемых в сфере интеллектуальной собственности, утвержденным Решением Коллегии Евразийской экономической комиссии от 21 июля 2021 г. № 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6.2. Тип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заключение о результатах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решение о возможности регистрации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решение о регистрации товарного знака Союза или об отказе в регистрации товарного знака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до момента внесения соответствующих изменений в классификатор видов документов, сведений и материалов, используемых в сфере интеллектуальной собственности, утвержденный Решением Коллегии Евразийской экономической комиссии от 21 июля 2021 г. № 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6.3. Код вида решения о регистрации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об отказе в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или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регистрации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решение о регистрации товарного знака Союза в отношении всех заявленных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решение о регистрации товарного знака Союза в отношении части заявленных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решение об отказе в регистрации товарного знака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6.2 настоящей таблицы, имеет одно из значений: "2" или "3"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6.4. 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6.5. Дата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6.6. Сведения о возможности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возможности регистрации товарного знака для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6.6.1. Номер товара и (или)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и (или) услуги в перечне, указанном в заявке, в отношении которых возможна или невозможна регистрация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не заполняется в случае, если элемент, определенный в пункте 6.3 настоящей таблицы, имеет значение "1"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6.6.2. Признак возможности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регистрации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возможность регистрации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регистрация товарного знака Союза возможна;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регистрация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6.6.3. Препятствующие регистрации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заявленные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охраняемые товарные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заявленные обозначения и охраняемые товарные знаки, в том числе общеизвестные товарные знаки, препятствующие регистрации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6.6.2 настоящей таблицы, имеет значение "0".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регистрационный номер выявленной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регистрационный номер выявленной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наименование места происхождения товаров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регистрационный номер товарного знака;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регистрационный номер наименования места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регистрационный номер общеизвестного товарного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6.6.4. Описание основания для отказа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регистрации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всех товаров или части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основания для отказа в регистрации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всех товаров или части указанных в заявке товаров и (или)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6.6.2 настоящей таблицы, имеет значение "0"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Сведения о выявленных недостатках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недостатках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материалах заявки 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описание выявленных недостатков в материалах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описание уточненных и (или) исправленных сведений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дата представления ответа на запрос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устранении недостатков в сведениях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Доводы (замечания)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доводах (замечаниях) заявителя в отношении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экспертизы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описание доводов (замечаний)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дата подачи доводов (замечаний)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Доказательство различительной способности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доказательстве приобретения обозначением различительной способности, представляемые заявителем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9.1. Код вида доказательст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различительной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доказательства приобретения обозначением различительной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длительность использования обозначения;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интенсивность использования обозначения;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затраты на рекламу товаров, услуг, маркированных заявленным обозначением;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степень информированности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заявленном обозначении;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публикация в открытой печати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товарах или услугах, сопровождаемых заявленным обозначением;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иные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9.2. Наименование вида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доказательства различительной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способности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доказательства различительной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9.1 настоящей таблицы, имеет значение "6"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9.3. Документ о доказательстве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различительной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содрежащий фактические сведения, доказывающие приобретение обозначением различительной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дата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хозяйствующий субъект, оформивший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документ в бинарном текстовом формате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заключению, решению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 в него элементов приведены в таблице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Лицо, подписавшее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подписавшем заключение, решение, доводы (замечания) по заключению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лица, подписавшего документ (расшифровка: фамилия, имя, отчество (при наличии));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наименование должности (указывается, если элемент в пункте 5 (Заинтересованное лицо (заявитель)) имеет значение, соответствующее юридическому лицу)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Дата подписания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инофрмация о дате подписания заключения, решения, доводов (замечаний) по заключению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8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жалобе на решение национального патентного ведомства и в результатах завершения процедур внутригосударственного обжалования таких решений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Дата поступления заявки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заявки на товарный знак Союза в ведомство подачи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Регистрационный номер заявки 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 на товарный знак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ГГГГ/XX-000000,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календарного года подачи заявки на товарный знак Союза в ведомство подачи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Жалоба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 на решение национального патентного ведомства, поступившая от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3.1. Дата подачи жалобы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жалобы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национальное патентное ведомство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 Национальное патентное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национальном патентном ведомстве, которое выносит решение по результатам экспертизы заявленного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3.3. Заявитель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заявителе, подавшем жалобу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национального патентного ведомства по результатам экспертизы заявленного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букв латинского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адрес места нахождения 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3.4. Номер решения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возможности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возможности регистрации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3.5. Дата решения о возможности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возможности регистрации товарного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3.6. Описание основания для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отказа в регистрации товарного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знака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основания для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регистрации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всех указанных в заявке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3.7. Описание возражения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(жалобы) на решение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возражения (жалобы) заявителя на решение национального патентного ведомства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Ответ на жалобу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национального патентного ведомства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ответе национального патентного ведомства на жалобу заявителя на решение национального патентного ведомства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завершения процедур внутригосударственного обжалования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код решения о рассмотрении возражения (жалобы) заявителя (в соответствии с законодательством государств-членов);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текстовое описание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 возражения (жалобы) заявителя (элемент заполняется при необходимости, а также обязателен для заполнения, если не заполнен элемент "Код решения о рассмотрении возражения (жалобы) заявителя");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дата завершения процедур обжалования решения национального патентного ведомства по результатам экспертизы заявленного обозначения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Прилагаемый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 в него элементов приведены в таблице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Лицо, подписавшее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лице, подписавшем жалобу, решение по результату обжалования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лица, подписавшего документ (расшифровка: фамилия, имя, отчество (при наличии));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наименование должности (указывается, если элемент в пункте 3.3 (Заявитель (правообладатель)) имеет значение, соответствующее юридическому лицу)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Дата подписания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подписания жалобы, решения по результату обжалования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51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о товарном знаке Союза из Единого реестра товарных знаков Союза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Регистрационный номер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товарного знака Союза, который является номером свидетельства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 ГГГГ/XX-000000, где 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регистрации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регистрации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 национальном разделе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Дата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реестре товарных знаков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Дата окончания срока действия исключительного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действия исключительного права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Сведения о правообладателе коллективного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имеющем право использования коллективного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7.12 настоящей таблицы, имеет значение "1".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букв латинского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код страны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ВОИС ST.3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Сведения о единых характеристиках товаров коллективного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единых качественных или иных общих характеристик товаров, в отношении которых товарный знак зарегистрирован (выписка из устава (положения) коллективного знака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7.12 настоящей таблицы, имеет значение "1"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Дата публикации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товарного знака Союза на официальном сайте (информационном портале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Ходатайство (заявка, заявление, обращение)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ходатайства (заявки, заявления, обращения), поданного заявителем (правообладателем, заинтересованным лицом)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7.1. Входящий номер ходатайства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(заявки, заявления, обращения)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ходатайства (заявки, заявления, обращения)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7.2. Дата поступления ходатайства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(заявки, заявления, обращения)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ходатайства (заявки, заявления, обращения)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7.3. Регистрационный номер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 ГГГГ/XX-000000, где: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Союза, присваиваемый в пределах календарного года подачи заявки на товарный знак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7.4. Дата подачи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заявки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7.5. Национальное патентное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национальном патентном ведомстве, в которое подается заявка или ходатайство об изменении (преобразовании, дополнении) заявки на товарный знак Союза или ходатайство об изменении (преобразовании, продлении срока действия исключительного права,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от исключительного права)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национального патентного ведомства;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 национального патентного ведомства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7.6. Код вида ходатайства (заявки,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обращения)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ходатайства (заявки, обращения) при подаче заявителем заявки на регистрацию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заявка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ходатайство о продлении срока представления ответа на запрос в ходе предварительной экспертизы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Союза, а также доводов и замечаний 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уведомлением о результатах экспертизы заявки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ходатайство о преобразовании заявки на регистрацию товарного знака Союза в национальную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знака, знака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ходатайство о преобразовании аннулированной регистрации товарного знака Союза в национальную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ходатайство о преобразовании национальной заявки на регистрацию товарного знака в заявку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ходатайство о преобразовании заявки на регистрацию коллективного знака Союза в заявку 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ходатайство о преобразовании заявки на регистрацию товарного знака Союза в заявку на регистрацию коллективного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ходатайство о выделении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– ходатайство об отзыве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ходатайство о внесении изменений в заявку на регистрацию товарного знака Союза в отношении заявленного обозначения, перечня товаров, адреса для ведения переписки,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представителе заявителя, а также исправлений технического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– ходатайство о внесении изменений в заявку на регистрацию коллективного знака Союза в отношении заявленного обозначения, перечня товаров, адреса для ведения переписки,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представителе заявителя, устава (положения) коллективного знака Союза, а также исправлений технического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 ходатайство о внесении в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 изменений, касающихся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заявителе и связанных с передачей или переходом права на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ходатайство о внесении в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 изменений, касающихся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заявителе и не связанных с передачей или переходом права на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– ходатайство о внесении в заявку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коллективного знака Союза изменения сведений о заявителе вследствие изменения наименования (фамилии, имени, отчества (при наличии)) или места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(места жительства)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обращение заинтересованного лица об отказе в регистрации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обращение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оспаривании отказа в регистрации товарного знака Союза, содержавшегося в обращении заинтересованного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 ходатайство о преобразовании коллективного знака Союза в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ходатайство о преобразовании товарного знака Союза в коллективный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– заявление о внесении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сведения о товарном знаке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ходатайство 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исключительного права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заявление о продлении срока действия исключительного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7.7. Код вида документа,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 связанного с внесением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7.8. Сведения о контактных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данных для ведения переписки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данных для ведения переписки со стороны заявителя на территории государства ведомства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Ф.И.О. адресата;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почтовый адрес на территории государства ведомства подачи;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адресата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7.9. Заявитель (правообладатель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заинтересованное лицо)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заявителе, подавшем заявку на товарный знак Союза или ходатайство об изменении (преобразовании, дополнении) заявки на товарный знак Союза, или сведения о правообладателе, подавшем ходатайство об изменении (преобразовании, продлении срока действия исключительного права,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от исключительного права) товарного знака Союза, или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заинтересованном лице, подавшем обращение о наличии основания для отказа в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при отсутствии кириллицы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национального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букв латинского алфавита (заполняется, если при заполнении элемента полного наименования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использовалась кириллица);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адрес места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заявителя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7.10. 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или юридическом лице, представляющем интересы заявителя (правообладателя)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Ф.И.О.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страна регистрации патентного поверенного и регистрационный номер патентного поверенного в национальном патентном ведомстве страны регистрации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7.11. Обозначение товарного знака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заявляемом обозначении, испрашиваемом заявителем для регистрации в качестве товарного знака Союза, или сведения о заявляемом обозначении товарного знака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вносятся изменения, или сведения о зарегистрированном обозначении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"01", "06", "07", "10", "11" или "19"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7.11.1. Изображение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графическое изображение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графического изображения заявляемого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tif (tiff), jpg (jpeg) или png, имеющего объем не более 5 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7.11.2. Описание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описание заявляемого обозначения, перевод заявляемого словесного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языки государств-членов и транслитерация заявляемого словесного обозначения (словесных элементов обозначения)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кириллицы, указываются составляющие элементы, смысловое значение заявляемого обозначения в целом или его элементов (частей) с целью пояснения содержания заявляемого обозначения, его идентификации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7.11.3. Цвет или цветовое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сочетание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цвете или цветовом сочетании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названия цветов или кодов в цветовой модели CMYK или RGB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7.11.4. Код характеристики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товарного знака Союза (по виду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товарного знака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характеристики товарного знака Союза (по виду товарного знака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элемента: 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справочником основных характеристик товарного знака Союза (по виду и приоритету),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г. № 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7.11.5. Описание неохраняемог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элемента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неохраняемых элементов товарного знака Союза, испрашиваемого заявителем или зарегистрированного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7.12. Признак принадлежности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 коллективному знаку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испрашиваемого заявителем или зарегистрированного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коллективному знаку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является коллективным знаком;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является коллективным знаком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7.13. Товар и (или) услуга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МКТУ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 и (или) услуги, для которых испрашивается регистрация товарного знака 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вносятся изменения, или в отношении которых зарегистрирован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одно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следующих значений: "10" или "11".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товара и (или) услуги в перечне;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класса МКТУ (не обязателен для заполнения);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товара (услуги);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дополнительное наименование товара (услуги)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 Приоритет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приоритете товарного знака Союза по дате, испрашиваемого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7.14.1. Код характеристики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приоритету)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испрашиваемого приоритета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элемента: 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со справочником основных характеристик товарного знака Союза (по виду и приоритету),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г. № 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7.14.2. Дата приоритета товарног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испрашиваемого приоритета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7.14.3. 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указываемой при испрашивании конвенционного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7.14.1 настоящей таблицы, имеет значение "210".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указывается в соответствии со стандартом ВОИС ST.3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7.14.4. Место проведения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места проведения выставки при испрашивании выставочного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7.14.1 настоящей таблицы, имеет значение: "220".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указывается в соответствии 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выставки;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текстовое описание места проведения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7.14.5. Номер первой заявки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товарный знак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испрашивании конвенционного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первой заявки на товарный знак при испрашивании конвенционного приоритета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7.14.1 настоящей таблицы, имеет значение "210"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7.14.6. Номер международной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международной регистрации товарного знака при испрашивании приоритета по дате международной регистрации или по дате внесения записи о территориальном расширении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 если элемент, определенный в пункте 7.14.1 настоящей таблицы, имеет одно из следующих значений: "230" или "240"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7.14.7. Номер первоначальной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первоначальной заявки, из которой выделена данная заявка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7.14.1 настоящей таблицы, имеет значение "250".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Формируется в следующем виде: ГГГГ/XX-000000, где: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подачи заявки 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- 000000 – порядковый номер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Союза, присваиваемый в пределах календарного года подачи заявки на товарный знак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ведомство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7.15. Регистрационный номер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национальной заявки на товарный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национальной заявки на регистрацию товарного знака в национальном реестре товарных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значений: "03", "04" или "05"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7.16. 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национальную заявку на регистрацию товарного знака которой запрашивается преобразование заявки на товарный знак Союза или преобразование аннулированной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одно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значений: "04", "05".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значения элемента: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RU – 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7.17. Сведения об изменении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значение "12"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7.17.1. Код причины изменения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изменения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изменение заявителя является результатом подписания контракта,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изменение заявителя является результатом универсального правопреемства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7.17.2. Код вида документа,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 связанного с внесением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заявку на товарный знак Союза, отражающего основание для изменения сведений о заявителе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 если элемент, определенный в пункте 17.1 настоящей таблицы, имеет значение "01".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Евразийской экономической комиссии от 21 июля 2021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7.17.3. Новый заявитель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заявителе, которому переданы или к которому перешли права на заявку на товарный знак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букв латинского алфавита);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код страны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стандартом ВОИС ST.3;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адрес места нахождения (места жительства)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7.17.4. 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или юридическом лице, представляющем интересы нового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Ф.И.О.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7.17.5. Сведения о контактных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данных для ведения переписки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данных для ведения переписки со стороны нового заявителя на территории государства ведомства подачи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или Ф.И.О. адресата;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адресата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7.18. Код причины отзыва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(признания отозванной) заявки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регистрацию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причины отзыва (признания отозванной) заявки на регистрацию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отзыв заявки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неуплата заявителем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экспертизу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непредставление заявителем документа о согласии;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неуплата заявителем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7.19. Доказательства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различительной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доказательствах приобретения обозначением различительной способности, представляемых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7.19.1. Код вида доказательства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различительной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доказательств приобретения обозначением различительной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длительность использования обозначения;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интенсивность использования обозначения;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затраты на рекламу товаров, услуг, маркированных заявленным обозначением;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степень информированности потребителей о заявленном обозначении;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публикация в открытой печати информации о товарах или услугах, сопровождаемых заявленным обозначением;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иные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7.19.2. Наименование вида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доказательства различительной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способности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доказательства различительной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19.1 настоящей таблицы, имеет значение "6"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7.19.3. Документ, содержащий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доказательства различительной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способности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содрежащий фактические сведения, доказывающие приобретение обозначением различительной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состав элементов, приведенных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таблице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хозяйствующий субъект, оформивший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7.20. Описание основания для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информацию о товарном знаке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основания для внесения изменений в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товарном знаке Союза, в том числе исправлений технического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значение "19"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7.21. Описание несоответствия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оснований для отказа в регистрации товарного знака Союза, предусмотренных статьей 8 Договора о товарных знаках, представленных в обращении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значений: "15" или "16"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7.22. Доводы (замечания)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доводов (замечаний) заявителя в отношении обращений заинтересованных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7.6 настоящей таблицы, имеет значение "16"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7.23. Признак согласия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согласия на обработку сведений, представленных заявителем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не дано согласие на обработку сведений;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дано согласие на обработку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7.24.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элемента и описание входящих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 элементов приведены в таблице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Основание для аннулирования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основании признания предоставления правовой охраны товарному знаку Союза недействительным или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прекращении правовой охраны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8.1. Код причины аннулирования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признания предоставления правовой охраны товарному знаку Союза недействительным или причины прекращения правовой охраны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истечение срока действия исключительного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отказ правообладателя от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отсутствие правопреемника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суда (национального патентного ведомства);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решение суда (национального патентного ведомства) о досрочном прекращении правовой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8.2. Решение суда (национального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патентного ведомства)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суда (национального патентного ведомства)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дата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8.1 настоящей таблицы, имеет 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значений: "03" или "04"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 Возражение (жалоба) для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признания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правовой охраны товарному знаку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Союза недействительным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прекращения правовой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поступившем возражении (жалобы) для признания предоставления правовой охраны товарному знаку Союза недействительным и для прекращения правовой охраны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8.1 настоящей таблицы, имеет значение "04"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8.3.1. Код вида оснований для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аннулирования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оснований для признания предоставления правовой охраны товарному знаку Союза недействительным или для прекращения правовой охраны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предоставление правовой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требований, предъявляемых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пунктами 1, 6 и 7 статьи 8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знаках;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предоставление правовой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нарушениями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пунктами 3 и 5 статьи 8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предоставление правовой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злоупотреблением правом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недобросовестной конкуренцией;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использование коллективного знака Союза на товарах, не обладающих едиными характеристиками их качества или иными общими характеристиками;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превращение товарного знака Союза в обозначение, вошедшее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всеобщее употребление как обозначение товаров определенного вида;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неиспользование непрерывно правообладателем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8.3.2. Код вида решения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аннулированию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решения по аннулированию регистрации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имеет одно из возможных значений: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 досрочном прекращении правовой охраны товарного знака Союза в отношении всех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о досрочном прекращении правовой охраны товарного знака Союза в отношении части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8.3.1 настоящей таблицы, имеет значение "06"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8.3.3. Новый регистрационный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номер товарного знака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регистрационный номер товарного знака Союза, который является номером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товарный знак Союза в отношении части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следующем виде: ГГГГ/XX-000000, где: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ГГГГ – год регистрации товарного знака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XX – код страны подачи на товарный знак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AM – Республика Армения;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BY – Республика Беларусь;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KZ – Республика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KG – Кыргызская Республика;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RU – Российская Федерация;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- 000000 – порядковый номер регистрации товарного знака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 национальном разделе.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8.3.2 настоящей таблицы, имеет значение "02"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8.3.4. Товар и (или) услуга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МКТУ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части товара и (или) услуги,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зарегистрирован товарный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 в случае, если элемент, определенный в пункте 8.3.2 настоящей таблицы, имеет значение "02".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товара и (или) услуги в перечне;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номер класса МКТУ (не обязателен для заполнения);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наименование товара (услуги);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дополнительное наименование товара (услуги)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8.3.5. Заинтересованное лиц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(заявитель)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заинтересованном лице или заявителе, подавшем обращение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кириллицы или при отсутствии кириллицы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национального алфивита);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латинском языке (заполняется, если при заполнении элемента полное наименование юридического лица или Ф.И.О.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национальном языке не использовалась кириллица);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адрес места нахождения (места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­ контактные данные (номер телефона, номер факса (при наличии), адрес электронной почты)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8.3.6. Дата поступившего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возражения (жалобы)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поступившего возражения (жалобы) со стороны заинтересованного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Лицо, подписавшее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подписавшем ходатайство, заявление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следующих сведений: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­ полное наименование лица, подписавшего документ (расшифровка: фамилия, имя, отчество (при наличии));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наименование должности (указывается, если элементы в пункте 7.9 (Заявитель (правообладатель, заинтересованное лицо)) и пункте 7.10 (Представитель) имеют значения, соответствующие юридическому лицу)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Дата подписания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подписания ходатайства, заявления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1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прилагаемом документе к ходатайству (заявке, обращению), представляемом заявителем (правообладателем, заинтересованным лицом)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Прилагаемый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прилагаемом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 Код вида документа,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используемого в сфере интеллектуальной собственности,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 проведении процедур, связанных с регистрацией объектов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документов, сведений и материалов, используемых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собственности, утвержденным Решением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г. № 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 Наименование вида документа,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используемого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документа, используемого в сфере интеллектуальной собственности,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при проведении процедур, связанных с регистрацией объектов интеллектуальной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заполняется, если элемент в подпункте 1.1 таблицы 7 имеет одно из значений: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"03999" (иные документы, представляемые для подтверждения прав на товарные знаки (знаки обслуживания))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"04999" (иные документы, используемые для подтверждения прав на товарные знаки (знаки обслуживания) Евразийского экономического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1.3. 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1.4. Номер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цифровое или буквенно-цифровое обозначение, присвоенное документу при его регистрации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1.5. Дата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выдачи, подписания, утверждения или регистрации документа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1.6. Дата истечения срока действия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окончания срока, в течение которого документ имеет силу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1.7. 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текстовое представление объекта, явления или процесса в свободной форме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1.8. 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