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1213" w14:textId="872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подшипников качения (за исключением игольчатых),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 № 8 к Договору о Евразийском экономическом союзе от 29 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20 апреля 2024 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августа 2018 г. № 139 "О продлении действия антидемпинговой меры в отношении подшипников качения (за исключением игольчатых), происходящих из Китайской Народной Республики и ввозимых на таможенную территорию Евразийского экономического союза".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 даты вступления в силу настоящего Решения по 20 апреля 2024 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августа 2018 г. № 139, в порядке, установленном для взимания предварительных антидемпинговых пошлин.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 календарных дней с даты его официального опубликования, но не ранее 21 августа 2023 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