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f31e" w14:textId="76ef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сведениях, относящихся к каждой отслеживаемой перевозке объектов отслеживания по территориям двух и более государств – членов Евразийского экономического союза с использованием навигационных пломб и подлежащих учету и хранению в информационных системах национальных операторов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сентября 2023 года № 138.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применении в Евразийском экономическом союзе навигационных пломб для отслеживания перевозок от 19 апреля 2022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Определить, что в отношении каждой отслеживаемой перевозки подлежат обязательному учету и хранению в информационных системах национальных операторов государств – членов Евразийского экономического союза (далее – государства-члены), применяемых для отслеживания перевозок объектов отслеживания по территориям двух и более государств-членов с использованием навигационных пломб (далее – перевозки), следующие сведения (сведения о времени указываются с точностью до 1 миллисекунды, сведения о географических координатах – с точностью до 1 угловой секунды):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 перевозке: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 перевозки;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начала и завершения отслеживания перевозки;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контролирующего органа государства-члена, принявшего решение о применении навигационной пломбы (при наличии);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контролирующего органа государства-члена, принявшего решение о разрешении активации (деактивации) навигационной пломбы (при наличии);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транспортном средстве, применяемом при перевозке (регистрационный номер, тип и страна регистрации (для автомобильных перевозок));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 водителя (для автомобильных перевозок), а также сведения о согласии на обработку персональных данных в случае, если в соответствии с законодательством государства-члена для учета и хранения контактных данных требуется такое согласие;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перевозчике (наименование, страна регистрации, номер, присваиваемый при постановке на учет в налоговом органе государства-члена (при наличии), контактные данные), а также сведения о согласии на обработку персональных данных в случае, если в соответствии с законодательством государства-члена для учета и хранения контактных данных требуется такое согласие;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(в случае его установления);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 каждой навигационной пломбе, применяемой при отслеживании перевозки: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идентификационный номер навигационной пломбы;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постановки пломбы на контроль и снятия с контроля в информационной системе национального оператора государства-члена;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замыкания и размыкания элемента пломбирования;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снятия навигационной пломбы без прекращения наблюдения за объектом отслеживания;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возникновения нештатной ситуации и (или) осуществления несанкционированного действия с навигационной пломбой;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сведения о дате и времени получения от навигационной пломбы информации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применении в Евразийском экономическом союзе навигационных пломб для отслеживания перевозок от 19 апреля 2022 года.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Определить, что: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сведения, указанные в пункте 1 настоящего Решения, подлежат учету и хранению в информационной системе национального оператора государства-члена, осуществляющего отслеживание перевозки, а также в информационных системах национальных операторов государств-членов, получивших сведения о перевозке от национального оператора государства-члена, осуществляющего отслеживание перевозки;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сведения, указанные в подпункте "в" пункта 1 настоящего Решения, подлежат учету и хранению в информационной системе национального оператора государства-члена, в которой зарегистрирована навигационная пломба.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