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2c5d" w14:textId="0a42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22 декабря 2020 г. №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октября 2023 года № 154.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пунктом 5 приложения № 2 к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22 декабря 2020 г. № 180 "О перечне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017/2011), и перечне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соответствия объектов технического регулирования"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г. № 154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22 декабря 2020 г. № 180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продукции легкой промышленности" (ТР ТС 017/2011), утвержденном указанным Решением: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дополнить пунктами 50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51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87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99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100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и 148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22017-2021 "Полотно гардинное.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23432-2021 "Полотна декоративные.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34083-2017 "Полотна и штучные изделия нетканые махровые.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34087-2017 "Полотна декоративные трудновоспламеняемые.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34483-2018 "Полотна нетканые.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25871-2021 "Изделия кожгалантерейные. Упаковка, маркировка, транспортирование и хранение"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28754-2018 "Ремни поясные и для часов.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939-2021 "Кожа для верха обуви.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1875-2022 "Кожа для одежды и головных уборов.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34873-2022 "Кожа для мебели. Общие технические условия"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пункты 84 – 87, 90, 97 – 100, 103, 118, 122, 123, 127 и 131 в графе 4 дополнить словами "применяется до 01.07.2024";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пункт 121 в графе 3 изложить в следующей редакции: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"пункт 5.3.2 ГОСТ 28631-2005 "Сумки, чемоданы, портфели, ранцы, папки, изделия мелкой кожгалантереи. Общие технические условия";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пункты 130, 134 и 148 в графе 4 дополнить словами "применяется до 01.07.2024".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международных и региональных (межгосударственных) стандартов, а в случае их отсутствия –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продукции легкой промышленности" (ТР ТС 017/2011) и осуществления оценки соответствия объектов технического регулирования, утвержденном указанным Решением: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 пункты 51, 52, 107 и 108 в графе 4 дополнить словами "применяется до 01.07.2024";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пункты 53 и 325 исключить;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 дополнить пунктами 108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127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141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141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151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164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164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200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207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207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234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234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247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257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275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276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276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323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329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399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408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33537-2015 (ISO 8288:1986) "Качество воды. Определение содержания кобальта, никеля, меди, цинка, кадмия и свинца. Методы пламенной атомно-абсорбционной спектрометрии"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34173-2017 "Упаковка. Определение содержания ацетальдегида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-метилстирола, бензальдегида в воздушной среде"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АМИ.МН 0003-2021 "Массовая концентрация е-капролактама, выделяемого из изделий из полиамидов, в водной и воздушной средах. Методика измерений методом высокоэффективной жидкостной хроматографии" (свидетельство об аттестации № BY 00221 от 29.09.2021)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34172-2017 "Упаковка. Определение содержания метилового спирта, бутилового спирта, изобутилового спирта, пропилового спирта, изопропилового спирта методом газовой хроматографии в воздушной среде"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34172-2017 "Упаковка. Определение содержания метилового спирта, бутилового спирта, изобутилового спирта, пропилового спирта, изопропилового спирта методом газовой хроматографии в воздушной среде"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3 и 7 (толуилен-диизоцианат)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KZ.06.04.00002-2022 "Методика выполнения измерений уровня миграции, выраженного в единицах массовой концентрации,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воздушную среду толуилендиизоцианата, содержащегося в изделиях из полиуретана и полиуретановых синтетических каучуков"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(свидетельство об аттестации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от 14 октября 2022 г.)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с 01.07.2024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34174-2017 "Упаковка. Газохроматографическое определение содержания гексана, гептана, ацетальдегида, ацетона, метилацетата, этилацетата, метанола, изопропанола, акрилонитрила, н-пропанола, бутилацетата, изобутанола,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н-бутанола, бензола, толуола, этилбензола, м-, о- и п-ксилолов, изопропилбензола, стирола,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-метилстирола в водных вытяжках" 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 34175-2017 "Упаковка. Газохроматографическое определение содержания бензола, толуола, этилбензола, м-, о-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п-ксилолов, изопропилбензола, стирола,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-метилстирола, бензальдегида в воздушной среде"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пункта 9.5)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59577-2021 "Кожа, мех и изделия из них. Определение индекса токсичности"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ISO 4044-2014 "Кожа. Химические испытания. Подготовка образцов для химических испытаний"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32076-2013 "Кожа. Метод определения устойчивости окраски к сухому и мокрому трению"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11 (идентификация)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Р 51793-2001 "Материалы текстильные. Покрытия и изделия ковровые машинного способа производства. Информация для потребителя"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 в пункте 140 в графе 3 слова "МУ № 268-93" заменить словами "МУ № 268-92";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 пункт 341 в графе 3 изложить в следующей редакции: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"ГОСТ Р 54591-2011 "Кожа и мех. Метод определения содержания хрома (VI)";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 пункты 342 и 399 в графе 3 изложить в следующей редакции: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"раздел 3 ГОСТ 938.29-2002 "Кожа. Методы испытания устойчивости окраски кож к сухому и мокрому трению";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 пункт 400 в графе 3 изложить в следующей редакции: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"ГОСТ 9733.27-83 "Материалы текстильные. Методы испытания устойчивости окраски к трению";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 пункт 401 в графе 3 изложить в следующей редакции: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"ГОСТ 9733.6-83 "Материалы текстильные. Методы испытания устойчивости окрасок к "поту".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