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6f1" w14:textId="788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ноября 2023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января 2018 г. № 15 "О классификации судового дизельного двигателя в соответствии с единой Товарной номенклатурой внешнеэкономической деятельности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января 2020 г. № 20 "О внесении изменения в Решение Коллегии Евразийской экономической комиссии от 31 января 2018 г. № 15".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