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237a" w14:textId="ad82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36 Порядка заполнения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г. № 182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пункт 36 Порядка заполнения заявления о выпуске товаров до подачи декларации на товары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абзаца четырнадцатого дополнить абзацами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в данной колонке дополнительно могут указываться (по желанию) сведения: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подлежащих в соответствии с законодательством Российской Федерации маркировке средствами идентификации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кодов идентификации, содержащихся в средствах идентификации, нанесенных на каждую единицу товара, или на потребительскую упаковку (в том числе на потребительскую упаковку товара, представляющего собой набор для розничной продажи и классифицируемого одним кодом в соответствии с ТН ВЭД ЕАЭС) (а в случае ее отсутствия – на первичную упаковку), или на материальный носитель, расположенный на товаре, первичной или потребительской упаковке (далее – коды идентификации товаров). Для товаров, объединенных потребительской упаковкой и классифицируемых различными кодами в соответствии с ТН ВЭД ЕАЭС, в общем количестве кодов идентификации по заявляемому товару учитываются только коды идентификации, сгенерированные в отношении данного товара;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кодовое обозначение уровня маркировки ("0" – средство идентификации нанесено на товар, или на потребительскую упаковку (за исключением потребительских упаковок, имеющих кодовые обозначения уровня маркировки "3" и "4") (а в случае ее отсутствия – на первичную упаковку), или на материальный носитель, расположенный на товаре, первичной или потребительской упаковке (за исключением потребительских упаковок, имеющих кодовые обозначения уровня маркировки "3" и "4"), "1" – средство идентификации нанесено на групповую упаковку или на материальный носитель, расположенный на такой групповой упаковке, "2" – код идентификации транспортной упаковки нанесен на транспортную упаковку, "3" – средство идентификации нанесено на потребительскую упаковку товара, представляющего собой набор для розничной продажи и классифицируемого одним кодом в соответствии с ТН ВЭД ЕАЭС, или на материальный носитель, расположенный на такой потребительской упаковке, "4" – средство идентификации нанесено на потребительскую упаковку, объединяющую несколько товаров, классифицируемых различными кодами в соответствии с ТН ВЭД ЕАЭС и заявляемых в разных заявлениях либо отдельными товарами в одном заявлении, или на материальный носитель, расположенный на такой упаковке), а также (через знак разделителя "/" при подаче заявления в виде документа на бумажном носителе) коды идентификации товаров, или коды идентификации, содержащиеся в средствах идентификации, нанесенных на групповую упаковку (далее – коды идентификации групповой упаковки), или коды идентификации транспортной упаковки;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агрегированные таможенные коды, сформированные в соответствии с законодательством Российской Федерации (далее – агрегированные таможенные коды) (при наличии).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общем количестве кодов идентификации товаров и кодовое обозначение уровня маркировки при подаче заявления в виде электронного документа указываются в соответствующих реквизитах структуры заявления, а при подаче заявления в виде документа на бумажном носителе – через знак разделителя ":".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коды идентификации которых объединены в агрегированный таможенный код, кодовое обозначение уровня маркировки не указывается.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Агрегированные таможенные коды, коды идентификации товаров, коды идентификации групповой упаковки, коды идентификации транспортной упаковки при подаче заявления в виде электронного документа указываются путем заполнения соответствующих реквизитов структуры заявления по каждому такому коду, а при подаче заявления в виде документа на бумажном носителе – через запятую.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кодов идентификации товаров, кодов идентификации групповой упаковки, кодов идентификации транспортной упаковки, следующих подряд, указываются первый и последний номера соответствующего диапазона. При подаче заявления в виде электронного документа эти сведения указываются путем заполнения соответствующих реквизитов структуры заявления, а при подаче заявления в виде документа на бумажном носителе – через знак разделителя "–".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идентификации товаров, коды идентификации групповой упаковки, коды идентификации транспортной упаковки, а также агрегированные таможенные коды указываются в заявлении с сохранением регистра букв, содержащихся в таких кодах.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 качестве одного товара товаров, все коды идентификации которых объединены в агрегированный таможенный код, указывается агрегированный таможенный код.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 качестве одного товара товаров, имеющих одновременно коды идентификации товаров, коды идентификации групповой упаковки (при ее наличии) и коды идентификации транспортной упаковки, указываются коды идентификации транспортной упаковки в случае, если все товары имеют транспортную упаковку с нанесенным кодом идентификации транспортной упаковки.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 качестве одного товара товаров, имеющих одновременно коды идентификации товаров и коды идентификации групповой упаковки, указываются коды идентификации групповой упаковки в случае, если все товары имеют групповую упаковку с нанесенным средством идентификации групповой упаковки, или агрегированный таможенный код в случае, если все коды идентификации товаров и (или) коды идентификации групповой упаковки объединены в такой код.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 качестве одного товара товаров, имеющих и не имеющих агрегированные таможенные коды, коды идентификации транспортной упаковки и (или) коды идентификации групповой упаковки, такие коды указываются в следующей последовательности: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агрегированные таможенные коды (для товаров, которые не имеют транспортную упаковку с нанесенным кодом идентификации транспортной упаковки);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идентификации транспортной упаковки (для товаров, которые имеют транспортную упаковку с нанесенным кодом идентификации транспортной упаковки);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идентификации групповой упаковки (для товаров, которые имеют групповую упаковку с нанесенным средством идентификации и коды идентификации которых не объединены в агрегированный таможенный код);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идентификации товаров (для товаров,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 качестве одного товара товаров, имеющих и не имеющих указанные коды, агрегированные таможенные коды и коды идентификации по каждому уровню маркировки при подаче заявления в виде электронного документа указываются путем заполнения соответствующих реквизитов структуры заявления, а при подаче заявления в виде документа на бумажном носителе – после общего количества кодов идентификации товаров и знака разделителя ":" для каждого уровня маркировки отдельной строкой, начиная с кодового обозначения уровня маркировки.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агрегированного таможенного кода, либо одного кода идентификации транспортной упаковки, либо одного кода идентификации групповой упаковки у товаров, заявляемых в разных заявлениях либо отдельными товарами в одном заявлении, такой код не указывается. В этом случае указываются общее количество кодов идентификации товаров, кодовое обозначение уровня маркировки, а также коды идентификации товаров, или коды идентификации групповой упаковки, или коды идентификации транспортной упаковки, которые не затрагивают сведения о товарах, заявляемых в ином заявлении либо отдельными товарами в одном заявлении;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включенных в перечень товаров, подлежащих маркировке контрольными (идентификационными) знаками, утвержденный Решением Совета Евразийской экономической комиссии от 23 ноября 2015 г. № 70, и помещаемых под таможенную процедуру выпуска для внутреннего потребления, а также в случаях, предусмотренных законодательством Российской Федерации, под таможенную процедуру свободной таможенной зоны: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нанесенных контрольных (идентификационных) знаков и после двоеточия через знак разделителя "," без пробелов их идентификационные номера (идентификаторы).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номера (идентификаторы) нанесенных контрольных (идентификационных) знаков, следующие подряд, указываются путем проставления через знак разделителя "–" первого и последнего номеров соответствующего диапазона;".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Абзац пятнадцатый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колонке 3: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в соответствии с ТН ВЭД ЕАЭС на уровне не менее первых 6 знаков (без пробелов).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товара, подлежащего прослеживаемости, указывается 10-значный код товара в соответствии с ТН ВЭД ЕАЭС (без пробелов), а после такого кода – буква "П".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10-значный код товара в соответствии с ТН ВЭД ЕАЭС (без пробелов) указывается также в отношении товара, помещаемого под таможенную процедуру выпуска для внутреннего потребления, сведения о котором содержатся в классификаторе дополнительной таможенной информации, используемом в Республике Беларусь. В этом случае после кода товара в соответствии с ТН ВЭД ЕАЭС (без пробелов) дополнительно указываются 4 знака кода (без пробелов) в соответствии с этим классификатором. Если такой товар одновременно является товаром, подлежащим прослеживаемости, то данные 4 знака кода (без пробелов) указываются после кода товара в соответствии с ТН ВЭД ЕАЭС (без пробелов) и буквы "П".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10-значный код товара в соответствии с ТН ВЭД ЕАЭС (без пробелов) указывается в отношении товара, подлежащего маркировке средствами идентификации, в случае, если в отношении такого товара указаны сведения в соответствии с абзацами семнадцатым – девятнадцатым и (или) абзацем тридцать шестым настоящего пункта.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 виде электронного документа такие сведения указываются в соответствующих реквизитах структуры заявления, а в заявлении в виде документа на бумажном носителе – через знак разделителя "/";".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