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ff00" w14:textId="c31f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нефти и газу</w:t>
      </w:r>
    </w:p>
    <w:p>
      <w:pPr>
        <w:spacing w:after="0"/>
        <w:ind w:left="0"/>
        <w:jc w:val="both"/>
      </w:pPr>
      <w:r>
        <w:rPr>
          <w:rFonts w:ascii="Times New Roman"/>
          <w:b w:val="false"/>
          <w:i w:val="false"/>
          <w:color w:val="000000"/>
          <w:sz w:val="28"/>
        </w:rPr>
        <w:t>Распоряжение Коллегии Евразийской экономической комиссии от 25 апреля 2023 года № 55.</w:t>
      </w:r>
    </w:p>
    <w:p>
      <w:pPr>
        <w:spacing w:after="0"/>
        <w:ind w:left="0"/>
        <w:jc w:val="left"/>
      </w:pPr>
    </w:p>
    <w:p>
      <w:pPr>
        <w:spacing w:after="0"/>
        <w:ind w:left="0"/>
        <w:jc w:val="both"/>
      </w:pPr>
      <w:r>
        <w:rPr>
          <w:rFonts w:ascii="Times New Roman"/>
          <w:b w:val="false"/>
          <w:i w:val="false"/>
          <w:color w:val="000000"/>
          <w:sz w:val="28"/>
        </w:rPr>
        <w:t xml:space="preserve">
      1. Внести в состав Консультативного комитета по нефти и газу, утвержденный </w:t>
      </w:r>
      <w:r>
        <w:rPr>
          <w:rFonts w:ascii="Times New Roman"/>
          <w:b w:val="false"/>
          <w:i w:val="false"/>
          <w:color w:val="000000"/>
          <w:sz w:val="28"/>
        </w:rPr>
        <w:t>распоряжением</w:t>
      </w:r>
      <w:r>
        <w:rPr>
          <w:rFonts w:ascii="Times New Roman"/>
          <w:b w:val="false"/>
          <w:i w:val="false"/>
          <w:color w:val="000000"/>
          <w:sz w:val="28"/>
        </w:rPr>
        <w:t xml:space="preserve"> Коллегии Евразийской экономической комиссии от 24 февраля 2015 г. № 10, следующие изменения:</w:t>
      </w:r>
    </w:p>
    <w:bookmarkStart w:name="z5" w:id="0"/>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Республики Армения</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Нранян</w:t>
            </w:r>
          </w:p>
          <w:bookmarkEnd w:id="1"/>
          <w:p>
            <w:pPr>
              <w:spacing w:after="20"/>
              <w:ind w:left="20"/>
              <w:jc w:val="both"/>
            </w:pPr>
            <w:r>
              <w:rPr>
                <w:rFonts w:ascii="Times New Roman"/>
                <w:b w:val="false"/>
                <w:i w:val="false"/>
                <w:color w:val="000000"/>
                <w:sz w:val="20"/>
              </w:rPr>
              <w:t>
Ара Рудикович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член Комиссии по регулированию общественных услуг Республики Армения</w:t>
            </w:r>
          </w:p>
          <w:bookmarkEnd w:id="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Степанян</w:t>
            </w:r>
          </w:p>
          <w:bookmarkEnd w:id="3"/>
          <w:p>
            <w:pPr>
              <w:spacing w:after="20"/>
              <w:ind w:left="20"/>
              <w:jc w:val="both"/>
            </w:pPr>
            <w:r>
              <w:rPr>
                <w:rFonts w:ascii="Times New Roman"/>
                <w:b w:val="false"/>
                <w:i w:val="false"/>
                <w:color w:val="000000"/>
                <w:sz w:val="20"/>
              </w:rPr>
              <w:t>
Заруи Ваановна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начальник отдела международного сотрудничества Комиссии по регулированию общественных услуг Республики Армения</w:t>
            </w:r>
          </w:p>
          <w:bookmarkEnd w:id="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Республики Казахстан</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Абиев</w:t>
            </w:r>
          </w:p>
          <w:bookmarkEnd w:id="5"/>
          <w:p>
            <w:pPr>
              <w:spacing w:after="20"/>
              <w:ind w:left="20"/>
              <w:jc w:val="both"/>
            </w:pPr>
            <w:r>
              <w:rPr>
                <w:rFonts w:ascii="Times New Roman"/>
                <w:b w:val="false"/>
                <w:i w:val="false"/>
                <w:color w:val="000000"/>
                <w:sz w:val="20"/>
              </w:rPr>
              <w:t>
Азамат Саматулы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главный эксперт Управления в сфере регулирования транспортировки нефти и газа Комитета по регулированию естественных монополий Министерства национальной экономики Республики Казахстан</w:t>
            </w:r>
          </w:p>
          <w:bookmarkEnd w:id="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Бектурова</w:t>
            </w:r>
          </w:p>
          <w:p>
            <w:pPr>
              <w:spacing w:after="20"/>
              <w:ind w:left="20"/>
              <w:jc w:val="both"/>
            </w:pPr>
            <w:r>
              <w:rPr>
                <w:rFonts w:ascii="Times New Roman"/>
                <w:b w:val="false"/>
                <w:i w:val="false"/>
                <w:color w:val="000000"/>
                <w:sz w:val="20"/>
              </w:rPr>
              <w:t>Арман Турсуновна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директор департамента ценовой политики и мониторинга акционерного общества "Национальная компания "QazaqGaz"</w:t>
            </w:r>
          </w:p>
          <w:bookmarkEnd w:id="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Гасанов</w:t>
            </w:r>
          </w:p>
          <w:bookmarkEnd w:id="8"/>
          <w:p>
            <w:pPr>
              <w:spacing w:after="20"/>
              <w:ind w:left="20"/>
              <w:jc w:val="both"/>
            </w:pPr>
            <w:r>
              <w:rPr>
                <w:rFonts w:ascii="Times New Roman"/>
                <w:b w:val="false"/>
                <w:i w:val="false"/>
                <w:color w:val="000000"/>
                <w:sz w:val="20"/>
              </w:rPr>
              <w:t>Руслан Исаг-оглы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руководитель Управления в сфере регулирования транспортировки нефти и газа Комитета по регулированию естественных монополий Министерства национальной экономики Республики Казахстан</w:t>
            </w:r>
          </w:p>
          <w:bookmarkEnd w:id="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Дюсебаева</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Алия Орманбетовна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руководитель управления технического регулирования Департамента газа и нефтегазохимии Министерства энергетики Республики Казахстан</w:t>
            </w:r>
          </w:p>
          <w:bookmarkEnd w:id="1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Кожагельды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Айнур Салимкызы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эксперт Департамента экспертизы проектов по международной экономической интеграции Министерства юстиции Республики Казахстан</w:t>
            </w:r>
          </w:p>
          <w:bookmarkEnd w:id="1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Мергенов</w:t>
            </w:r>
          </w:p>
          <w:p>
            <w:pPr>
              <w:spacing w:after="20"/>
              <w:ind w:left="20"/>
              <w:jc w:val="both"/>
            </w:pPr>
            <w:r>
              <w:rPr>
                <w:rFonts w:ascii="Times New Roman"/>
                <w:b w:val="false"/>
                <w:i w:val="false"/>
                <w:color w:val="000000"/>
                <w:sz w:val="20"/>
              </w:rPr>
              <w:t xml:space="preserve">Самат Калилуллаевич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директор Департамента транспортировки и переработки нефти Министерства энергетики Республики Казахстан</w:t>
            </w:r>
          </w:p>
          <w:bookmarkEnd w:id="1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Мухамедов</w:t>
            </w:r>
          </w:p>
          <w:p>
            <w:pPr>
              <w:spacing w:after="20"/>
              <w:ind w:left="20"/>
              <w:jc w:val="both"/>
            </w:pPr>
            <w:r>
              <w:rPr>
                <w:rFonts w:ascii="Times New Roman"/>
                <w:b w:val="false"/>
                <w:i w:val="false"/>
                <w:color w:val="000000"/>
                <w:sz w:val="20"/>
              </w:rPr>
              <w:t>Руслан Нариманович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консультант акционерного общества "Национальная компания "QazaqGaz"</w:t>
            </w:r>
          </w:p>
          <w:bookmarkEnd w:id="1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w:t>
            </w:r>
          </w:p>
          <w:p>
            <w:pPr>
              <w:spacing w:after="20"/>
              <w:ind w:left="20"/>
              <w:jc w:val="both"/>
            </w:pPr>
            <w:r>
              <w:rPr>
                <w:rFonts w:ascii="Times New Roman"/>
                <w:b w:val="false"/>
                <w:i w:val="false"/>
                <w:color w:val="000000"/>
                <w:sz w:val="20"/>
              </w:rPr>
              <w:t>Диана Дулатовна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bookmarkEnd w:id="1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w:t>
            </w:r>
          </w:p>
          <w:p>
            <w:pPr>
              <w:spacing w:after="20"/>
              <w:ind w:left="20"/>
              <w:jc w:val="both"/>
            </w:pPr>
            <w:r>
              <w:rPr>
                <w:rFonts w:ascii="Times New Roman"/>
                <w:b w:val="false"/>
                <w:i w:val="false"/>
                <w:color w:val="000000"/>
                <w:sz w:val="20"/>
              </w:rPr>
              <w:t xml:space="preserve">Куаныш Мейрбекович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консультант акционерного общества "Национальная компания "QazaqGaz"</w:t>
            </w:r>
          </w:p>
          <w:bookmarkEnd w:id="1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Турманов</w:t>
            </w:r>
          </w:p>
          <w:bookmarkEnd w:id="18"/>
          <w:p>
            <w:pPr>
              <w:spacing w:after="20"/>
              <w:ind w:left="20"/>
              <w:jc w:val="both"/>
            </w:pPr>
            <w:r>
              <w:rPr>
                <w:rFonts w:ascii="Times New Roman"/>
                <w:b w:val="false"/>
                <w:i w:val="false"/>
                <w:color w:val="000000"/>
                <w:sz w:val="20"/>
              </w:rPr>
              <w:t>
Мирас Мусаевич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заместитель директора Департамента газа и нефтегазохимии Министерства энергетики Республики Казахстан</w:t>
            </w:r>
          </w:p>
          <w:bookmarkEnd w:id="1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Хасенов</w:t>
            </w:r>
          </w:p>
          <w:bookmarkEnd w:id="20"/>
          <w:p>
            <w:pPr>
              <w:spacing w:after="20"/>
              <w:ind w:left="20"/>
              <w:jc w:val="both"/>
            </w:pPr>
            <w:r>
              <w:rPr>
                <w:rFonts w:ascii="Times New Roman"/>
                <w:b w:val="false"/>
                <w:i w:val="false"/>
                <w:color w:val="000000"/>
                <w:sz w:val="20"/>
              </w:rPr>
              <w:t xml:space="preserve">Асхат Галимович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Кыргызской Республики</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Абыкеев</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Чынгыз Чолпонбекович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специалист отдела по связям с общественностью открытого акционерного общества "Электрические станции"</w:t>
            </w:r>
          </w:p>
          <w:bookmarkEnd w:id="2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Адамбеков</w:t>
            </w:r>
          </w:p>
          <w:bookmarkEnd w:id="23"/>
          <w:p>
            <w:pPr>
              <w:spacing w:after="20"/>
              <w:ind w:left="20"/>
              <w:jc w:val="both"/>
            </w:pPr>
            <w:r>
              <w:rPr>
                <w:rFonts w:ascii="Times New Roman"/>
                <w:b w:val="false"/>
                <w:i w:val="false"/>
                <w:color w:val="000000"/>
                <w:sz w:val="20"/>
              </w:rPr>
              <w:t>
Аскар Русланбекович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главный специалист управления лицензирования и контроля Департамента по регулированию топливно-энергетического комплекса при Министерстве энергетики Кыргызской Республики</w:t>
            </w:r>
          </w:p>
          <w:bookmarkEnd w:id="2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Далбаев</w:t>
            </w:r>
          </w:p>
          <w:p>
            <w:pPr>
              <w:spacing w:after="20"/>
              <w:ind w:left="20"/>
              <w:jc w:val="both"/>
            </w:pPr>
            <w:r>
              <w:rPr>
                <w:rFonts w:ascii="Times New Roman"/>
                <w:b w:val="false"/>
                <w:i w:val="false"/>
                <w:color w:val="000000"/>
                <w:sz w:val="20"/>
              </w:rPr>
              <w:t>Нурбек Муханбетович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главный специалист управления лицензирования и контроля Департамента по регулированию топливно-энергетического комплекса при Министерстве энергетики Кыргызской Республики</w:t>
            </w:r>
          </w:p>
          <w:bookmarkEnd w:id="2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Жакыпов</w:t>
            </w:r>
          </w:p>
          <w:bookmarkEnd w:id="26"/>
          <w:p>
            <w:pPr>
              <w:spacing w:after="20"/>
              <w:ind w:left="20"/>
              <w:jc w:val="both"/>
            </w:pPr>
            <w:r>
              <w:rPr>
                <w:rFonts w:ascii="Times New Roman"/>
                <w:b w:val="false"/>
                <w:i w:val="false"/>
                <w:color w:val="000000"/>
                <w:sz w:val="20"/>
              </w:rPr>
              <w:t>
Мирлан Мустафаевич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заместитель Министра энергетики Кыргызской Республики</w:t>
            </w:r>
          </w:p>
          <w:bookmarkEnd w:id="2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xml:space="preserve">
Тагаев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Тотубий Абдыжапарович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ведущий специалист сектора военно-технического сотрудничества Министерства экономики и коммерции Кыргызской Республики</w:t>
            </w:r>
          </w:p>
          <w:bookmarkEnd w:id="2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Токтогонова</w:t>
            </w:r>
          </w:p>
          <w:bookmarkEnd w:id="30"/>
          <w:p>
            <w:pPr>
              <w:spacing w:after="20"/>
              <w:ind w:left="20"/>
              <w:jc w:val="both"/>
            </w:pPr>
            <w:r>
              <w:rPr>
                <w:rFonts w:ascii="Times New Roman"/>
                <w:b w:val="false"/>
                <w:i w:val="false"/>
                <w:color w:val="000000"/>
                <w:sz w:val="20"/>
              </w:rPr>
              <w:t xml:space="preserve">
Элзат Ниязбековна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топлива, газа и теплоснабжения Министерства энергетики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От Российской Федерации</w:t>
            </w:r>
          </w:p>
          <w:p>
            <w:pPr>
              <w:spacing w:after="20"/>
              <w:ind w:left="20"/>
              <w:jc w:val="both"/>
            </w:pPr>
            <w:r>
              <w:rPr>
                <w:rFonts w:ascii="Times New Roman"/>
                <w:b/>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Агафонцева</w:t>
            </w:r>
          </w:p>
          <w:bookmarkEnd w:id="31"/>
          <w:p>
            <w:pPr>
              <w:spacing w:after="20"/>
              <w:ind w:left="20"/>
              <w:jc w:val="both"/>
            </w:pPr>
            <w:r>
              <w:rPr>
                <w:rFonts w:ascii="Times New Roman"/>
                <w:b w:val="false"/>
                <w:i w:val="false"/>
                <w:color w:val="000000"/>
                <w:sz w:val="20"/>
              </w:rPr>
              <w:t>
Анна Валерьевна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начальник отдела газовой промышленности Управления регулирования топливно-энергетического комплекса и химической промышленности Федеральной антимонопольной службы</w:t>
            </w:r>
          </w:p>
          <w:bookmarkEnd w:id="3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xml:space="preserve">
Маркелов </w:t>
            </w:r>
          </w:p>
          <w:bookmarkEnd w:id="33"/>
          <w:p>
            <w:pPr>
              <w:spacing w:after="20"/>
              <w:ind w:left="20"/>
              <w:jc w:val="both"/>
            </w:pPr>
            <w:r>
              <w:rPr>
                <w:rFonts w:ascii="Times New Roman"/>
                <w:b w:val="false"/>
                <w:i w:val="false"/>
                <w:color w:val="000000"/>
                <w:sz w:val="20"/>
              </w:rPr>
              <w:t>
Виталий Анатольевич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заместитель председателя правления – начальник департамента публичного акционерного общества "Газпром"</w:t>
            </w:r>
          </w:p>
          <w:bookmarkEnd w:id="3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Неуймин</w:t>
            </w:r>
          </w:p>
          <w:bookmarkEnd w:id="35"/>
          <w:p>
            <w:pPr>
              <w:spacing w:after="20"/>
              <w:ind w:left="20"/>
              <w:jc w:val="both"/>
            </w:pPr>
            <w:r>
              <w:rPr>
                <w:rFonts w:ascii="Times New Roman"/>
                <w:b w:val="false"/>
                <w:i w:val="false"/>
                <w:color w:val="000000"/>
                <w:sz w:val="20"/>
              </w:rPr>
              <w:t>
Кирилл Валерьевич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заместитель начальника</w:t>
            </w:r>
          </w:p>
          <w:bookmarkEnd w:id="36"/>
          <w:p>
            <w:pPr>
              <w:spacing w:after="20"/>
              <w:ind w:left="20"/>
              <w:jc w:val="both"/>
            </w:pPr>
            <w:r>
              <w:rPr>
                <w:rFonts w:ascii="Times New Roman"/>
                <w:b w:val="false"/>
                <w:i w:val="false"/>
                <w:color w:val="000000"/>
                <w:sz w:val="20"/>
              </w:rPr>
              <w:t>департамента – начальник управления публичного акционерного общества "Газпром"</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xml:space="preserve">
Шведов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Дмитрий Аркадьевич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заместитель директора Департамента государственного регулирования тарифов и инфраструктурных реформ Министерства экономического</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развития Российской Федерации;</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указать новые должности следующих членов Консультативного комитета:</w:t>
            </w:r>
          </w:p>
        </w:tc>
      </w:tr>
      <w:tr>
        <w:trPr>
          <w:trHeight w:val="30" w:hRule="atLeast"/>
        </w:trPr>
        <w:tc>
          <w:tcPr>
            <w:tcW w:w="4100" w:type="dxa"/>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Абдрахманов</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Ерлан Боранбаевич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главный специалист управления транспортировки нефти департамента транспортировки и логистики акционерного общества "Национальная компания "КазМунайГаз"</w:t>
            </w:r>
          </w:p>
          <w:bookmarkEnd w:id="4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Гринюк</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Евгений Владимирович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инжиниринга акционерного общества "Интергаз Центральная Азия"</w:t>
            </w:r>
          </w:p>
        </w:tc>
      </w:tr>
      <w:tr>
        <w:trPr>
          <w:trHeight w:val="30" w:hRule="atLeast"/>
        </w:trPr>
        <w:tc>
          <w:tcPr>
            <w:tcW w:w="4100" w:type="dxa"/>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Касенов</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Арман Гинаятович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заместитель председателя правления по маркетингу акционерного общества "Национальная компания "QazaqGaz"</w:t>
            </w:r>
          </w:p>
          <w:bookmarkEnd w:id="4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Сергалиев</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Рустем Акылбекович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директор департамента развития нефтегазовой отрасли Казахстанской ассоциации организаций нефтегазового и энергетического комплекса "KAZENERGY"</w:t>
            </w:r>
          </w:p>
          <w:bookmarkEnd w:id="4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Турарбекова</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Дидар Аманжоловна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заместитель директора департамента развития нефтегазовой отрасли Казахстанской ассоциации организаций нефтегазового и энергетического комплекса "KAZENERGY"</w:t>
            </w:r>
          </w:p>
          <w:bookmarkEnd w:id="4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xml:space="preserve">
Добкин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Алексей Геннадьевич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директор Департамента евразийской интеграции Министерства экономического развития Российской Федерации</w:t>
            </w:r>
          </w:p>
          <w:bookmarkEnd w:id="4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Ращуков</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Сергей Александрович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bookmarkEnd w:id="51"/>
          <w:p>
            <w:pPr>
              <w:spacing w:after="20"/>
              <w:ind w:left="20"/>
              <w:jc w:val="both"/>
            </w:pPr>
            <w:r>
              <w:rPr>
                <w:rFonts w:ascii="Times New Roman"/>
                <w:b w:val="false"/>
                <w:i w:val="false"/>
                <w:color w:val="000000"/>
                <w:sz w:val="20"/>
              </w:rPr>
              <w:t>
 </w:t>
            </w:r>
          </w:p>
        </w:tc>
      </w:tr>
    </w:tbl>
    <w:bookmarkStart w:name="z74" w:id="52"/>
    <w:p>
      <w:pPr>
        <w:spacing w:after="0"/>
        <w:ind w:left="0"/>
        <w:jc w:val="both"/>
      </w:pPr>
      <w:r>
        <w:rPr>
          <w:rFonts w:ascii="Times New Roman"/>
          <w:b w:val="false"/>
          <w:i w:val="false"/>
          <w:color w:val="000000"/>
          <w:sz w:val="28"/>
        </w:rPr>
        <w:t>
      в) исключить из состава Консультативного комитета Аветисян А.Г., Месропяна М.В., Аллаярбек Ж.А., Джанайдар Д., Ешмухана Н.Д., Жуманалина Е.К., Журебекова М.У., Казанбаева Е.К., Кайриеву А.А., Калмена А.А., Кудайбергенова Д.Н., Несонова Е.Г., Ракымбаева К.А., Ратбекова К.А., Рахметбаеву С.М., Танкау Г.Е., Ташимова Д.Т., Толешова М.Б., Абрамову М.В. и Бурмистрову Е.В.</w:t>
      </w:r>
    </w:p>
    <w:bookmarkEnd w:id="52"/>
    <w:bookmarkStart w:name="z75" w:id="53"/>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