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3d72" w14:textId="78d3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Типовые схемы оценки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2023 года № 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Типовые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соответствия, утвержденные Решением Совета Евразийской экономической комиссии от 18 апреля 2018 г. № 44,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г. № 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Типовые схемы оценки соответствия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Абзацы третий –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"изменение организационно-правовой формы, места нахождения (адреса юридического лица), места жительства физического лица, зарегистрированного в качестве индивидуального предпринимателя, адреса места осуществления деятельности (в случае, если адреса различаются), номера телефона и (или) адреса электронной почты – в отношении заявителя;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организационно-правовой формы, места нахождения (адреса юридического лица), места жительства физического лица, зарегистрированного в качестве индивидуального предпринимателя, – в отношении изготовителя продукции;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переименование географического объекта, элемента улично-дорожной сети (улицы, проспекта, площади, переулка, проезда, набережной, бульвара и др.), элемента планировочной структуры (район, микрорайон и др.), изменение нумерации объекта адресации (дома, помещения и др.), почтового индекса, указанных в качестве реквизитов адреса места осуществления деятельности по изготовлению продукции (при условии фактической неизменности места осуществления деятельности по изготовлению продукции), – в отношении изготовителя продукции;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наименования юридического лица, фамилии, имени, отчества (при наличии) физического лица, зарегистрированного в качестве индивидуального предпринимателя, при условии сохранения регистрационного или учетного (индивидуального, идентификационного) номера и неизменности мест осуществления деятельности по изготовлению (производству) продукции;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кода (кодов) ТН ВЭД ЕАЭС;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количества адресов мест осуществления деятельности по изготовлению продукции.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переименования географического объекта, элемента улично-дорожной сети (улицы, проспекта, площади, переулка, проезда, набережной, бульвара и др.), элемента планировочной структуры (район, микрорайон и др.), изменения нумерации объекта адресации (дома, помещения и др.), почтового индекса, указанных в качестве реквизитов места нахождения (адреса юридического лица), места жительства физического лица, зарегистрированного в качестве индивидуального предпринимателя, являющихся заявителем и (или) изготовителем продукции, адреса места осуществления деятельности заявителя, адреса места осуществления деятельности по изготовлению продукции (при условии фактической неизменности указанных мест нахождения, жительства и (или) осуществления деятельности), изменения номера телефона и (или) адреса электронной почты заявителя, кода (кодов) ТН ВЭД ЕАЭС замена сертификата соответствия и (или) приложений к нему не требуется и осуществляется по усмотрению заявителя.".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Абзацы третий –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"изменение организационно-правовой формы, места нахождения (адреса юридического лица), места жительства физического лица, зарегистрированного в качестве индивидуального предпринимателя, адреса места осуществления деятельности (в случае, если адреса различаются), номера телефона и (или) адреса электронной почты – в отношении заявителя;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организационно-правовой формы, места нахождения (адреса юридического лица), места жительства физического лица, зарегистрированного в качестве индивидуального предпринимателя, – в отношении изготовителя продукции;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переименование географического объекта, элемента улично-дорожной сети (улицы, проспекта, площади, переулка, проезда, набережной, бульвара и др.), элемента планировочной структуры (район, микрорайон и др.), изменение нумерации объекта адресации (дома, помещения и др.), почтового индекса, указанных в качестве реквизитов адреса места осуществления деятельности по изготовлению продукции (при условии фактической неизменности места осуществления деятельности по изготовлению продукции), – в отношении изготовителя продукции;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наименования юридического лица, фамилии, имени, отчества (при наличии) физического лица, зарегистрированного в качестве индивидуального предпринимателя, при условии сохранения регистрационного или учетного (индивидуального, идентификационного) номера и неизменности места осуществления деятельности по изготовлению (производству) продукции;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кода (кодов) ТН ВЭД ЕАЭС;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количества адресов мест осуществления деятельности по изготовлению продукции.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даты окончания действия новой декларации о соответствии указывается дата окончания действия декларации о соответствии, подлежащей замене.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переименования географического объекта, элемента улично-дорожной сети (улицы, проспекта, площади, переулка, проезда, набережной, бульвара и др.), элемента планировочной структуры (район, микрорайон и др.), изменения нумерации объекта адресации (дома, помещения и др.), почтового индекса, указанных в качестве реквизитов места нахождения (адреса юридического лица), места жительства физического лица, зарегистрированного в качестве индивидуального предпринимателя, являющихся заявителем и (или) изготовителем продукции, адреса места осуществления деятельности заявителя, адреса места осуществления деятельности по изготовлению продукции (при условии фактической неизменности указанных мест нахождения, жительства и (или) осуществления деятельности), изменения номера телефона и (или) адреса электронной почты заявителя, кода (кодов) ТН ВЭД ЕАЭС замена декларации о соответствии и (или) приложений к ней не требуется и осуществляется по усмотрению заявителя.".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