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e469" w14:textId="ecae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ложение № 5 к техническому регламенту Евразийского экономического союза "О безопасности мяса птицы и продукции его переработки" (ТР ЕАЭС 051/20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февраля 2023 года № 2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.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Евразийского экономического союза "О безопасности мяса птицы и продукции его переработки" (ТР ЕАЭС 051/2021), принятому Решением Евразийского экономического союза от 29 октября 2021 г. № 110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февраля 2023 г. № 2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риложение № 5 к техническому регламенту Евразийского экономического союза "О безопасности мяса птицы и продукции его переработки" (TP ЕАЭС 051/2021)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позиции "Нитриты", касающейся колбасных изделий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графе второй цифры "150" заменить цифрами "30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графе третьей слова "Колбасные изделия" заменить словами "Колбасные изделия для питания детей старше 3 лет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озиции "Нитрозоамины (сумма НДМА и НДЭА)", касающейся консервов из мяса птицы, пастеризованных колбасок, мясорастительных и растительно-мясных консервов, полуфабрикатов, паштетов и кулинарных изделий, в графе второй цифры "0,002" заменить словами "не допускаются (&lt; 0,001)*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