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62f" w14:textId="63d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пунктами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тексту пунктов 2 –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пунктов 2 – 4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Совета Евразийской экономической комиссии от 20 декабря 2017 г. № 107 "Об отдельных вопросах, связанных с товарами для личного пользования" слова "1 апреля 2023 г." заменить словами "1 октября 2023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обеспечить проработку совместно с государствами – членами Евразийского экономического союза в формате рабочей группы вопроса о влиянии временных повышенных норм беспошлинного ввоза товаров для личного пользования на внутренний рынок Евразийского экономического союза и информировать о ходе работы членов Совета Евразийской экономической комиссии до 1 октября 2023 г. ежемесячно.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