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0e52" w14:textId="2c80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и о некоторых вопросах ввоза (вывоза) товаров в целях организации и проведения в Республике Беларусь в 2023 году II Игр стран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марта 2023 года № 36.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253, статьей 254 Таможенного кодекса Евразийского экономического союза и пунктом 6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утвержденный Решением Комиссии Таможенного союза от 20 мая 2010 г. № 329, дополнить пунктом 10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 Товары, указанные в пункте 10 настоящего Перечня, предназначенные для использования при организации и проведении в Республике Беларусь в 2023 году II Игр стран СНГ, помещаются под специальную таможенную процедуру в соответствии с пунктом 10 настоящего Перечня с учетом следующих особенностей.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положения абзаца седьмого части третьей пункта 10 настоящего Перечня, допускается помещение под специальную таможенную процедуру лекарственных препаратов, включенных в раздел 2.12 (наркотические средства, психотропные вещества и их прекурсоры) единого перечня товаров, необходимых для оказания медицинской помощи спортсменам и членам делегаций (далее в настоящем пункте – лекарственные препараты). Перечень международных непатентованных наименований (названий) лекарственных препаратов определяется в соответствии с законодательством Республики Беларусь.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лекарственных препаратов под специальную таможенную процедуру допускается без представления документов, подтверждающих соблюдение мер нетарифного регулирования в отношении таких товаров, при условии, что декларантами указанных товаров выступают лица, перечень которых определяется в соответствии с законодательством Республики Беларусь.".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Разрешить без представления документов, подтверждающих соблюдение мер нетарифного регулирования: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на таможенную территорию Евразийского экономического союза товаров, предназначенных для использования при организации и проведении II Игр стран СНГ и разрешенных к помещению под специальную таможенную процедуру в соответствии с пунктами 10 и 10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указанного в пункте 1 настоящего Решения;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указанных в абзаце втором настоящего пункта товаров под таможенную процедуру таможенного транзита для доставки в таможенный орган, в регионе деятельности которого будут проводиться II Игры стран СНГ и в котором такие товары будут помещаться под специальную таможенную процедуру, или для вывоза с таможенной территории Евразийского экономического союза этих товаров по завершении действия специальной таможенной процедуры при условии представления письменных подтверждений уполномоченного государственного органа (организации), к компетенции которого относятся вопросы организации и проведения II Игр стран СНГ, целевого назначения таких товаров (с указанием наименования спортивных мероприятий, для которых они предназначены, наименования и количества товаров и сведений о лице, перемещающем такие товары);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с таможенной территории Евразийского экономического союза товаров, указанных в абзаце втором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