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471f" w14:textId="27b4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21 января 2022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апреля 2023 года № 44.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механизме прослеживаемости товаров, ввезенных на таможенную территорию Евразийского экономического союза, от 29 мая 2019 года,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г. № 2 "О реализации пилотного проекта по внедрению механизма прослеживаемости товаров, ввезенных на таможенную территорию Евразийского экономического союза"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"31 марта 2023 г." заменить словами "31 декабря 2023 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"31 декабря 2022 г." заменить словами "31 августа 2023 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1 января по 31 марта 2023 г." заменить словами "с 1 сентября по 31 декабря 2023 г.".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