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69ff" w14:textId="1486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19 августа 2022 г.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апреля 2023 года № 47.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бесперебойного производства в государствах – членах Евразийского экономического союза колесных транспортных средств, сельскохозяйственных и лесохозяйственных тракторов и реализации пункта 2.10 перечня мер по повышению устойчивости экономик государств – членов Евразийского экономического союза, включая обеспечение макроэкономической стабильности,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2022 г. № 12,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"б" пункта 1 Решения Совета Евразийской экономической комиссии от 19 августа 2022 г. № 120 слова "До 1 мая 2023 г." заменить словами "До 1 февраля 2024 г.".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