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69ff" w14:textId="1486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19 августа 2022 г.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апреля 2023 года № 47.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бесперебойного производства в государствах – членах Евразийского экономического союза колесных транспортных средств, сельскохозяйственных и лесохозяйственных тракторов и реализации пункта 2.10 перечня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"б" пункта 1 Решения Совета Евразийской экономической комиссии от 19 августа 2022 г. № 120 слова "До 1 мая 2023 г." заменить словами "До 1 февраля 2024 г.".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