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f8b0" w14:textId="0b7f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плана разработки технических регламентов Евразийского экономического союза и внесения в них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2023 года № 65.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Раздел II плана разработки технических регламентов Евразийского экономического союза и внесения в них изменений,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апреля 2021 г. № 57, дополнить позициями 44 и 45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"44. О требованиях к средствам обеспечения пожарной безопасности и пожаротушения (ТР ЕАЭС 043/2017)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уточнения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конкретизации отдельных положений технического регламента по результатам практики его применения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38, 39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 О требованиях к энергетической эффективности энергопотребляющих устройств (TP ЕАЭС 048/2019) в части редакционных правок по результатам практики применения, уточнения требований к отдельным видам продукции и классам энергетической эффективности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2".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