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2b0c" w14:textId="ca82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95.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"О принятии технического регламента Таможенного союза "О безопасности колесных транспортных средств"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3.2.5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абзацах втором и четвертом слова "31 декабря 2024 г." заменить словами "31 декабря 2027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3.2.7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"1 февраля 2024 г." заменить словами "31 декабря 2027 г.";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абзацем следующего содержания: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31 декабря 2027 г. в Республике Беларусь и Российской Федерации допускаются установление требований и особенностей проведения оценки соответствия, а также выпуск в обращение транспортных средств, ввозимых из третьих стран юридическими лицами и индивидуальными предпринимателями, со дня изготовления которых прошло не более 3 лет, в соответствии с нормативными правовыми актами Правительства Республики Беларусь и Правительства Российской Федерации соответственно. В отношении таких транспортных средств не допускается оформление документов об оценке соответствия, предусмотренных Техническим регламентом.";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"первом и втором" заменить словами "первом – третьем";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"ввезены" дополнить словами "индивидуальными предпринимателями или юридическими лицами, в том числе";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3.8 следующего содержания: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"3.8. До 31 декабря 2027 г. в Республике Армения, Республике Беларусь, Республике Казахстан и Кыргызской Республике допускается оценка соответствия и выпуск в обращение транспортных средств категорий M и N, которые изготовлены на территории государства – члена Евразийского экономического союза или ввезены представителями иностранных изготовителей на территорию такого государства – члена Евразийского экономического союза, без применения пункта 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регламента, пунктов 113 и 114 приложения № 2 к Техническому регламенту и пунктов 16 и 17 приложения № 3 к Техническому регламенту, о чем делается отметка в документе об оценке соответствия транспортного средства в разделе "Дополнительная информация" и в свидетельстве о регистрации такого транспортного средства (электронном паспорте).";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второй пункта 1 раздела I технического регламента Таможенного союза "О безопасности колесных транспортных средств" (ТР ТС 018/2011), принятого указанным Решением,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31 декабря 2027 г. в Республике Армения, Республике Беларусь, Кыргызской Республике и Российской Федерации допускаются установление и применение обязательных требований в отношении отдельных колесных транспортных средств, производимых на территориях государств – членов Евразийского экономического союза, а также проведение оценки соответствия таких транспортных средств в соответствии с нормативными правовыми актами Правительства Республики Армения, Правительства Республики Беларусь, Кабинета Министров Кыргызской Республики или Правительства Российской Федерации соответственно или в порядке, установленном законодательством указанных государств – членов Евразийского экономического союза соответственно.".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