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1115" w14:textId="f961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услуг в электронной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сентября 2023 года № 97.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взимания налога на добавленную стоимость при оказании услуг в электронной форме (приложение к Протоколу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 от 29 мая 2014 года))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в электронной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вступает в силу по истечении 30 календарных дней с даты его официального опубликования, но не ранее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 порядка взимания косвенных налогов при оказании услуг в электронной форме, подписанного 9 декабря 2022 года и применяется начиная с первого дня месяца, следующего за месяцем, в котором настоящее Решение вступило в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г. № 97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 в электронной форме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через информационно-телекоммуникационную сеть, в том числе сеть "Интернет" (далее – информационные сети), прав на использование программного обеспечения для любых видов электронных устройств (включая компьютерные игры, в том числе онлайн-игры, за исключением запрещенных в соответствии с законодательством государства – члена Евразийского экономического союза покупателя), баз данных, в том числе путем предоставления удаленного доступа к ним, включая обновления к ним и дополнительные функциональные возможности.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рекламных услуг в информационных сетях, в том числе с использованием программного обеспечения для любых видов электронных устройств и баз данных, функционирующих в информационных сетях, а также предоставление в информационных сетях рекламной площади (пространства).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услуг по размещению в информационных сетях предложений о приобретении (реализации) товаров (работ, услуг), имущественных прав.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через информационные сети услуг по предоставлению технических, организационных, информационных и иных возможностей с использованием информационных технологий и систем для установления контактов и заключения сделок между продавцами и покупателями (включая предоставление торговой площадки, функционирующей в информационных сетях, в режиме реального времени,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Обеспечение и (или) поддержание присутствия в информационных сетях для личных целей или в целях осуществления предпринимательской (коммерческой) деятельности, поддержка электронных ресурсов пользователей (сайтов и (или) страниц сайтов в информационных сетях), обеспечение доступа к ним других пользователей информационных сетей, предоставление пользователям возможности их модификации.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Хранение и обработка информации (при условии, что лицо, представившее эту информацию, имеет к ней доступ через информационные сети).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в режиме реального времени вычислительной мощности для размещения информации в информационной системе.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Предоставление доменных имен, оказание услуг хостинга.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по администрированию информационных систем, сайтов в информационных сетях.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услуг, осуществляемых автоматическим способом через информационные сети, при вводе данных покупателем услуги, автоматизированных услуг по поиску данных, их отбору и сортировке по запросам, предоставлению указанных данных пользователям через информационные сети (включая сводки фондовых бирж в режиме реального времени, осуществление в режиме реального времени автоматизированного перевода).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через информационные сети прав на использование электронных книг (изданий) и других электронных публикаций, информационных, образовательных материалов, графических изображений, музыкальных произведений с текстом или без текста, аудиовизуальных произведений через информационные сети, в том числе путем предоставления удаленного доступа к ним для просмотра или прослушивания через информационные сети.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Оказание услуг заказчику по поиску и (или) предоставлению ему информации о потенциальных покупателях.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Предоставление доступа к поисковым системам в информационных сетях.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Оказание услуг по ведению статистики на сайтах в информационных сетях.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