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41a0" w14:textId="77b4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2 Решения Совета Евразийской экономической комиссии от 17 марта 2022 г. № 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24 ноября 2023 года № 133. Утратило силу решением Совета Евразийской экономической комиссии от 14 мая 2024 года № 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Совета Евразийской экономической комиссии от 14.05.2024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60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314 Таможенного кодекса Евразийского экономического союза и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17 марта 2022 г. № 33 "О внесении изменений в Правила определения происхождения товаров из развивающихся и наименее развитых стран" слова "по 31 декабря 2023 г." заменить словами "по 31 декабря 2024 г.".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Настоящее Решение вступает в силу по истечении 30 календарных дней с даты его официального опубликования.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 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