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c6b8" w14:textId="26bc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развитию электронного документооборота в морских пунктах пропуска государств – членов Евразийского экономического союза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8 июня 2023 года № 12.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5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Договора о Евразийском экономическом союзе от 29 мая 2014 года,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подпункта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Решения Евразийского межправительственного совета от 5 февраля 2021 г. № 1 "О Концепции развития электронного документооборота в морских пунктах пропуска государств - членов Евразийского экономического союза", приняв к сведению информацию о результатах первого этапа развития электронного документооборота в морских пунктах пропуска государств - членов Евразийского экономического союза: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развитию электронного документооборота в морских пунктах пропуска государств - членов Евразийского экономического союза на 2023 - 2025 годы.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в первом полугодии 2026 г. проинформировать Евразийский межправительственный совет о результатах второго этапа развития электронного документооборота в морских пунктах пропуска государств - членов Евразийского экономического союза.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Евразийского межправительственного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г. № 12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мероприятий по развитию электронного документооборота в морских пунктах пропуска государств членов Евразийского экономического союза на 2023-2025 годы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(разработчик проекта документа)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 (документ)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Проведение анализа текущей ситуации в сфере развития электронного документооборота и применения цифровых технологий в морских пунктах пропуска государств – членов Евразийского экономического союза (далее соответственно –государства – члены, Союз)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Комиссия), государства - 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материалы, решения экспертной группы по развитию электронного документооборота в морских пунктах пропуска государств – членов (далее – экспертная группа)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Внедрение и применение цифровых технологий в морских пунктах пропуска государств – членов в целях реализации и развития транзитного потенциала в рамках Союза: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2023-2024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государства - 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по результатам проведения консультаций, решения экспертной группы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Внедрение и применение цифровых технологий в морских пунктах пропуска государств- членов в целях реализации и развития транзитного потенциала в рамках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проведение анализа процесса внедрения и применения цифровых технологий в морских пунктах пропуска государств – членов в целях реализации и развития транзитного потенциала в рамках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государства - 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материалы, решения экспертной группы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выработка предложений по результатам анализа, проведенного в соответствии с подпунктом "а" настоящего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государства - 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