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0eb" w14:textId="94e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производства медицинских изделий и изделий, не являющихся медицинскими и применяемых при оказании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июля 2023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углубления межотраслевой кооперации в сфере производства медицинских изделий и изделий, не являющихся медицинскими и применяемых при оказании медицинской помощи (далее – изделия),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Осуществлять сотрудничество в сфере производства изделий по 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развитие научно-исследовательской деятельности в области производства изделий на территориях государств-членов с учетом потребностей внутренних рынков в указанной области по перечню групп товаров, размещенному на официальном сайте Союза по адресу: http://www.eurasiancommission.org/ru/act/prom_i_agroprom/dep_prom/SiteAssets/Перечень_приоритетных_товаров.pdf;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вовлечение в кооперационные цепочки разработки и производства изделий научно-исследовательских объединений и производителей государств-членов в целях совместного производства инновационной, конкурентной и высокотехнологичной продукции;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повышение конкурентоспособности изделий, произведенных в государствах-членах, на рынках третьих стран за счет повышения качества данных товаров посредством внедрения новых технологических процессов.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выстраивании кооперационных цепочек производства и использования изделий в рамках Союза учитывать перечень производителей медицинских изделий и изделий, не являющихся медицинскими и применяемых при оказании медицинской помощи, размещенный на официальном сайте Союза по адресу: http://www.eurasiancommission.org/ru/act/prom_i_agroprom/dep_prom/SiteAssets/Производители_Реестр_Медицина.pdf.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Направлять в Евразийскую экономическую комиссию предложения по актуализации перечня,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Рекомендации.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