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d8b4" w14:textId="0c8d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развитии зарядной и сервисной (технической) инфраструктуры для автомобильного электротранспорта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августа 2023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принимая во внимание заинтересованность ряда государств – членов Евразийского экономического союза (далее соответственно – государства-члены, Союз) в создании и развитии зарядной и сервисной (технической) инфраструктуры для автомобильного электротранспорта, а также необходимость формирования условий для развития промышленного сотрудничества государств-членов в сфере производства автомобильного электротранспорта, комплектующих для него и зарядной инфраструктуры (далее – электромобилестроение),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работ по созданию и развитию зарядной и сервисной (технической) инфраструктуры в целях использования промышленного потенциала Союза для повышения эффективности промышленной кооперации в сфере электромобилестроения принимать во внимание реализуемые на территориях государств-членов перспективные проекты, включенные в каталог, размещенный на официальном сайте Союза по адресу: https://eec.eaeunion.org/comission/department/dep_prom/prioritetnye-vidy-ekonomicheskoy-deyatelnosti/avtomobilestroenie.php, а также перечень мероприятий по реализации в рамках промышленной кооперации проектов по созданию и развитию зарядной и сервисной (технической) инфраструктуры для автомобильного электротранспорта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Совместно с Комиссией разработать интерактивную карту развития (с указанием мест нахождения объектов) зарядной и сервисной (технической) инфраструктуры для автомобильного электротранспорта на территориях государств-членов с целью ее размещения на информационном портале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Вносить в Комиссию предложения по актуализации каталога, указанного в пункте 1 настоящей Рекомендации.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г. № 21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реализации в рамках промышленной кооперации проектов по созданию и развитию зарядной и сервисной (технической) инфраструктуры для автомобильного электротранспорта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Стимулирование производства объектов зарядной инфраструктуры для автомобильного электротранспорта: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производства комплектующих для объектов зарядной инфраструктуры на территориях государств – членов Евразийского экономического союза (далее – государства-члены);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программного обеспечения, необходимого для функционирования объектов зарядной инфраструктуры на территориях государств-членов;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 рамках промышленной кооперации проектов по освоению производства комплектующих для производимых в государствах-членах объектов зарядной инфраструктуры в целях импортозамещения;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в кооперационные цепочки производства объектов зарядной инфраструктуры производителей государств-членов в целях развития совместного производства конкурентоспособной продукции на территориях государств-членов;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научными организациями и высшими учебными заведениями на территориях государств-членов в целях совместного освоения производства инновационной, конкурентной и высокотехнологичной продукции, необходимой для производства объектов зарядной инфраструктуры.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Стимулирование создания и развития зарядной и сервисной (технической) инфраструктуры для автомобильного электротранспорта: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затрат на закупку оборудования, необходимого для функционирования объектов зарядной инфраструктуры, а также затрат, связанных с технологическим присоединением указанных объектов к электрическим сетям;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процентных ставок по кредитам и предоставление грантов на разработку, производство и установку объектов зарядной и сервисной (технической) инфраструктуры;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стимулирующих мер, направленных на поддержку владельцев зарядной и сервисной (технической) инфраструктуры, а также организаций, размещающих на своих территориях объекты зарядной и сервисной (технической) инфраструктуры, в том числе введение налоговых льгот, дифференцированного тарифа на электрическую энергию, обеспечение упрощенного порядка землеотвода и оформления разрешительной документации и др.;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механизма государственно-частного партнерства в целях создания и развития зарядной и сервисной (технической) инфраструктуры;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планирование проектов новых микрорайонов жилой застройки с учетом размещения объектов зарядной и сервисной (технической) инфраструктуры;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автозаправочных станций, а также вводимых в эксплуатацию зданий и сооружений общественного назначения объектами зарядной и сервисной (технической) инфраструктуры;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гармонизации и актуализации требований безопасности к объектам технического регулирования, связанным с использованием автомобильного электротранспорта, комплектующих и объектов зарядной инфраструктуры;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сбалансированного производства и потребления электроэнергии в целях предотвращения дефицита электроэнергии и мощности в связи с использованием автомобильного электротранспорта.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Создание и развитие зарядной и сервисной (технической) инфраструктуры на международных транспортных коридорах и маршрутах в целях свободного передвижения транспортных средств по территориям государств-членов: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национальных инфраструктурных интеграторов в государствах-членах для координации работы по созданию и развитию зарядной и сервисной (технической) инфраструктуры, а также газозаправочной инфраструктуры для автомобильного транспорта на международных транспортных коридорах и маршрутах;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определению технических характеристик, необходимых для оборудования зарядных станций публичного доступа (включая конфигурацию зарядных станций (коннекторов)), обеспечивающих возможность быстрой зарядки автомобильного электротранспорта, для установки на международных транспортных коридорах и маршрутах.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