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71be" w14:textId="4337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проработке вопроса, касающегося возможности обеспечения государствами – членами Евразийского экономического союза регуляторных и организационных условий для организации прямых стыков между сетями электросвязи операторов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октября 2023 года № 28.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союза, утвержденного распоряжением Совета Евразийской экономической комиссии от 29 октября 2021 г. № 19,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Рассмотреть вопрос, касающийся возможности обеспечения государствами-членами регуляторных и организационных условий для организации прямых стыков между сетями электросвязи операторов связи.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Проинформировать Евразийскую экономическую комиссию о результатах рассмотрения вопроса,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Рекомендации.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