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c334f2" w14:textId="9c334f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вопросах подписания Протокола об электронном обмене информацией между Евразийским экономическим союзом и его государствами-членами, с одной стороны, и Социалистической Республикой Вьетнам, с другой стороны, в рамках электронной системы сертификации и верификации происхождения товаров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Высшего Евразийского экономического совета от 8 мая 2024 года № 6.</w:t>
      </w:r>
    </w:p>
    <w:p>
      <w:pPr>
        <w:spacing w:after="0"/>
        <w:ind w:left="0"/>
        <w:jc w:val="left"/>
      </w:pP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абзацем первым пункта 2 статьи 7 </w:t>
      </w:r>
      <w:r>
        <w:rPr>
          <w:rFonts w:ascii="Times New Roman"/>
          <w:b w:val="false"/>
          <w:i w:val="false"/>
          <w:color w:val="000000"/>
          <w:sz w:val="28"/>
        </w:rPr>
        <w:t>Договора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года,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Соглашения о международных договорах Евразийского экономического союза с третьими государствами, международными организациями или международными интеграционными объединениями от 14 мая 2018 года и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Положения о Евразийской экономической комиссии (приложение № 1 к Договору о Евразийском экономическом союзе от 29 мая 2014 года), Высший Евразийский экономический совет решил: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Одобрить </w:t>
      </w:r>
      <w:r>
        <w:rPr>
          <w:rFonts w:ascii="Times New Roman"/>
          <w:b w:val="false"/>
          <w:i w:val="false"/>
          <w:color w:val="000000"/>
          <w:sz w:val="28"/>
        </w:rPr>
        <w:t>проект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электронном обмене информацией между Евразийским экономическим союзом и его государствами-членами, с одной стороны, и Социалистической Республикой Вьетнам, с другой стороны, в рамках электронной системы сертификации и верификации происхождения товаров (прилагается).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Поручить члену Коллегии (Министру) по торговле Евразийской экономической комиссии Слепневу А.А. подписать указанный в пункте 1 настоящего Решения Протокол от имени Евразийского экономического союза после завершения государствами - членами Евразийского экономического союза необходимых внутригосударственных процедур, разрешив в случае необходимости вносить в прилагаемый проект изменения, не имеющие принципиального характера.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 даты его официального опубликования.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Члены Высшего Евразийского экономического совета: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Республики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Армения
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 Республики Беларусь
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Республики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Казахстан
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Кыркызской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Республики
</w:t>
            </w:r>
          </w:p>
        </w:tc>
        <w:tc>
          <w:tcPr>
            <w:tcW w:w="24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От Российской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Федерации
</w:t>
            </w:r>
          </w:p>
        </w:tc>
      </w:tr>
    </w:tbl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6413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65532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6731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58547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63627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66167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68199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5405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3881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5532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6667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5151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62357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66040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65532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4008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6294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65786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6413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2611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63373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1628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0866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3279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1628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8072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5278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0104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9469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8961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69469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69977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6667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8580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66421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7818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9977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8199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048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0739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2263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0612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8199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8326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1247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9469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69596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9850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150100" cy="939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9596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9088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6794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0231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1374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048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6921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0993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8326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69977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65913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0739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048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2771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0104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1120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9850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9088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68580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68961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8199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048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6167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921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67564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794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67183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9596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1501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0104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69850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8961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0739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69596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7056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5278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66167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7183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63246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67691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2771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7310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6802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5532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66421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68326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8961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68453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6802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8834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