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93c6" w14:textId="1619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литых алюминиевых колесных дисков,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2024 года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19.11.2024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26 декабря 2024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2019 г. № 43 "О применении антидемпинговой меры посредством введения антидемпинговой пошлины в отношении литых алюминиевых колесных дисков, происходящих из Китайской Народной Республики и ввозимых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26 декабря 2024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2019 г. № 43,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28 апреля 2024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