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da8" w14:textId="5bb6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игрушек" (TP ТС 008/2011)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2024 года № 30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игрушек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игрушек" (TP ТС 008/2011), принятым Решением Комиссии Таможенного союза от 23 сентября 2011 г. № 798 (далее – технический регламент),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26 января 2024 г. № 5, действительны до окончания срока их действия;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допускается до окончания срока действия таких документов;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годности (срока службы) этой продукции.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26 января 2024 г. № 5.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