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1b07" w14:textId="c951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ручного механического дозирующего распыляющего устройства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2024 года № 55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Ручное механическое дозирующее распыляющее устройство, предназначенное для распыления (разбрызгивания) любых жидкостей (например, бытовой химии, воды и пр.), имеющее детали, изготовленные из пластмассы (крышку с осевым отверстием в верхнем торце и резьбой на внутренней стороне, заслонку и распылительную форсунку с поворотным механизмом, корпус, нажимной курок и трубку), а также поршень с шариком и металлическую пружину, навинчиваемое на горловину емкости (не входит в комплект), в соответствии с Основными правилами интерпретации Товарной номенклатуры внешнеэкономической деятельности 1 и 6 классифицируется в подсубпозиции 8424 89 000 9 единой Товарной номенклатуры внешнеэкономической деятельности Евразийского экономического союза.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