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850c" w14:textId="a5c8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Консультативном комитете по конкурентной политике, антимонопольному регулированию и государственному ценовому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октября 2024 года № 115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конкурентной политике, антимонопольному регулированию и государственному ценовому регулированию.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25 декабря 2018 г. № 215 "О Консультативном комитете по конкурентной политике, антимонопольному регулированию и государственному ценовому регулированию".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г. № 115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конкурентной политике, антимонопольному регулированию и государственному ценовому регулированию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Консультативный комитет по конкурентной политике, антимонопольному регулированию и государственному ценовому регулированию (далее – Комитет) создается при Коллегии Евразийской экономической комиссии (далее –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является консультативным органом по вопросам конкурентной политики, антимонопольного регулирования и государственного ценового регулирования в рамках Евразийского экономического союза (далее – Союз).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другими международными договорами и актами, составляющими право Союза,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98, а также настоящим Положением.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Комитета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Комитета являются: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проведение консультаций с представителями органов государственной власти государств – членов Союза (далее – государства-члены) по вопросам в сфере конкурентной политики, антимонопольного регулирования и государственного ценового регулирования;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выработка рекомендаций и предложений для Комиссии по вопросам в сфере конкурентной политики, антимонопольного регулирования и государственного ценового регулирования в соответствии с пунктом 13 настоящего Положения;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рассмотрение иных вопросов в пределах своей компетенции.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и порядок формирования Комитета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Комитета формируется из руководителей (заместителей руководителей) органов государственной власти государств-членов.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необходимости при Комитете на постоянной или временной основе могут создаваться экспертные и рабочие группы, которые формируются из представителей органов государственной власти государств-членов, должностных лиц и сотрудников Комиссии.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предложению государств-членов в состав экспертных и рабочих групп могут включаться представители бизнес-сообществ, научных и общественных организаций, иные независимые эксперты.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экспертных и рабочих групп определяется Комитетом.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формирования состава Комитета (экспертных и рабочих групп) органы государственной власти государств-членов представляют в Комиссию предложения по соответствующим кандидатурам.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государственной власти государств-членов своевременно информируют Комиссию о необходимости замены своих представителей в Комитете (экспертной группе и рабочей группе), а также представляют предложения по внесению изменений в его состав.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Комитета утверждается распоряжением Коллегии Комиссии.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Председательствует на заседаниях Комитета и осуществляет общее руководство его работой член Коллегии (Министр) по конкуренции и антимонопольному регулированию Комиссии (далее – председатель Комитета).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заседаниях экспертных и рабочих групп председательство и общее руководство их работой осуществляет руководитель соответствующей группы.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Комитета: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руководит деятельностью Комитета и организует работу по выполнению возложенных на Комитет задач;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утверждает подготовленную с учетом предложений государств-членов повестку дня заседания Комитета, определяет дату, время и место его проведения;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ведет заседания Комитета;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подписывает протоколы заседаний Комитета;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утверждает составы экспертных и рабочих групп, создаваемых при Комитете;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представляет Комитет на заседаниях Коллегии Комиссии и во взаимоотношениях с иными органами и организациями;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назначает по представлению директора Департамента конкурентной политики и политики в области государственных закупок Комиссии секретаря Комитета;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осуществляет иные функции в пределах компетенции Комитета.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Заместителями председателя Комитета являются директор Департамента конкурентной политики и политики в области государственных закупок Комиссии и директор Департамента антимонопольного регулирования Комиссии в соответствии с возложенными на них задачами.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Заместитель председателя Комитета (по поручению председателя Комитета):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выполняет функции председателя Комитета в случае отсутствия председателя Комитета;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обеспечивает организацию заседания Комитета;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осуществляет контроль за: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подготовкой проекта повестки дня заседания Комитета и материалов к ней;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подготовкой протокола по итогам заседания Комитета;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подготовкой писем и их рассылкой членам Комитета;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исполнением протокольных решений Комитета.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Комитета назначается из числа сотрудников Департамента конкурентной политики и политики в области государственных закупок Комиссии.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Комитета: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обеспечивает подготовку проекта повестки дня заседания Комитета и представляет ее на утверждение председателю Комитета;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подготавливает для направления членам Комитета проект повестки дня заседания Комитета и представленные структурными подразделениями Комиссии и органами государственной власти государств-членов материалы к ней;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информирует посредством электронной почты членов Комитета о дате, времени и месте проведения заседания Комитета;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ведет протокол заседания Комитета;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подготавливает для подписания проект протокола по итогам заседания Комитета;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организует подготовку и направление членам Комитета итоговых документов, подготовленных по результатам заседания Комитета.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Деятельность Комитета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Заседания Комитета проводятся в целях: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рассмотрения и согласования тем научно-исследовательских работ по вопросам, относящимся к направлениям деятельности Комитета, для включения в план научно-исследовательских работ Комиссии;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рассмотрения вопросов по фактам введения государствами-членами государственного ценового регулирования;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урегулирования вопросов, по которым имеются разногласия экспертов государств-членов, в том числе касающихся предложений о совершенствовании положений международных договоров в рамках Союза, актов органов Союза и актов законодательства государств-членов в сфере конкурентной политики, антимонопольного регулирования и государственного ценового регулирования;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рассмотрения результатов мониторинга исполнения государствами-членами международных договоров в рамках Союза и актов органов Союза в сфере конкурентной политики и антимонопольного регулирования;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подготовки предложений по устранению препятствий (барьеров, ограничений, изъятий), затрагивающих сферу конкурентной политики и антимонопольного регулирования;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подготовки предложений по разработке проектов международных договоров в рамках Союза и актов органов Союза по вопросам конкурентной политики и антимонопольного регулирования;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подготовки предложений для других консультативных органов и департаментов Комиссии в случае рассмотрения ими вопросов, затрагивающих сферу конкурентной политики, антимонопольного регулирования и государственного ценового регулирования;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рассмотрения вопросов правоприменительной практики в сфере конкурентной политики, антимонопольного регулирования и государственного ценового регулирования;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рассмотрения иных вопросов, относящихся к сфере конкурентной политики, антимонопольного регулирования в рамках Союза, а также к сфере государственного ценового регулирования.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работы Комитета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Комитета проводятся по мере необходимости.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заседания Комитета принимается председателем Комитета с учетом предложений государств-членов.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Предложения по формированию проекта повестки дня заседания Комитета направляются членами Комитета председателю Комитета не позднее 30 календарных дней до даты проведения заседания Комитета с приложением материалов, включающих в себя: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справочные и аналитические материалы по рассматриваемым вопросам;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предлагаемых к рассмотрению документов (при наличии);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протокольного решения;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 и материалы, которые имеют значение при рассмотрении вопросов (при наличии).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обсуждение проекта повестки дня заседания Комитета и материалов к ней проводится на совещании с представителями органов государственной власти государств-членов под председательством заместителя председателя Комитета, обеспечивающего организацию заседания Комитета.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Материалы по вопросам, включенным в повестку дня заседания Комитета по направлениям деятельности Департамента антимонопольного регулирования, представляются секретарю Комитета не позднее 20 календарных дней до даты проведения заседания Комитета.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Утвержденная повестка дня заседания Комитета, материалы к ней, а также информация о дате, времени и месте проведения заседания Комитета направляются секретарем Комитета членам Комитета (в том числе в электронном виде) не позднее 15 календарных дней до даты проведения заседания Комитета. Секретарь Комитета обеспечивает публикацию материалов к повестке дня заседания Комитета на официальном сайте Союза не позднее 15 календарных дней до даты проведения заседания Комитета (за исключением документов, содержащих сведения, отнесенные в соответствии с законодательством государств-членов к государственной тайне (государственным секретам) или к сведениям ограниченного распространения).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дополнительно поступивших предложениях по повестке дня заседания Комитета направляется посредством электронной почты членам Комитета не позднее 3 рабочих дней с даты поступления таких предложений.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Заседания Комитета проводятся, как правило, в помещениях Комиссии.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предложению органа государственной власти государства-члена и решению председателя Комитета заседание Комитета может проводиться в любом из государств-членов. В этом случае принимающее государство-член оказывает содействие в организации и проведении заседания Комитета.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заседание Комитета может проводиться в очном формате или посредством видео-конференц-связи.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заседания Комитета необходимо участие председателя (заместителя председателя) Комитета и как минимум 1 члена Комитета – представителя органа государственной власти от каждого из государств-членов.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Члены Комитета участвуют в заседаниях Комитета лично, без права замены. Если присутствие члена Комитета на заседании Комитета невозможно, он вправе не позднее 3 рабочих дней до даты проведения заседания Комитета представить председателю Комитета свое мнение по рассматриваемым вопросам в письменном виде.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Мнение члена Комитета, представленное им на заседании Комитета, не может рассматриваться в качестве окончательной позиции государства-члена.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приглашению председателя Комитета или по предложению членов Комитета в заседании Комитета могут участвовать представители бизнес-сообществ, обладающие необходимой квалификацией представители научных и общественных организаций, независимые эксперты государств-членов, должностные лица и сотрудники Комиссии, в компетенцию которых входят рассматриваемые на заседании Комитета вопросы.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приглашению государств-членов в заседании Комитета могут участвовать представители органов государственной власти государств-членов, в компетенцию которых входят рассматриваемые на заседании Комитета вопросы.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Результаты заседания Комитета оформляются протоколом, в котором фиксируются позиции членов Комитета и достигнутые договоренности. Проект протокола согласовывается с членами Комитета, принимавшими участие в заседании Комитета, не позднее 3 рабочих дней с даты заседания Комитета.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 члена Комитета имеется особое мнение по рассматриваемому Комитетом вопросу, оно излагается в письменной форме и не позднее 2 рабочих дней с даты проведения заседания Комитета передается секретарю Комитета для приобщения к протоколу заседания Комитета. К протоколу заседания Комитета также могут прилагаться предложения по проектам рассматриваемых документов, справочные и аналитические материалы и соответствующие обоснования.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Протокол заседания Комитета подписывается председателем Комитета не позднее 10 рабочих дней с даты проведения заседания Комитета.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протокола заседания Комитета направляются в органы государственной власти государств-членов, а также членам Комитета не позднее 3 рабочих дней с даты его подписания председателем Комитета.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протокол заседания Комитета или выписка из него может направляться участвовавшим в заседании Комитета приглашенным лицам.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заседаний Комитета хранятся в Секретариате члена Коллегии (Министра) по конкуренции и антимонопольному регулированию Комиссии.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Решения Комитета носят рекомендательный характер.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Организационно-техническое обеспечение деятельности Комитета осуществляется Комиссией.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заседаниях Комитета представителей органов государственной власти государств-членов, несут направляющие их государства-члены.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заседаниях Комитета представителей бизнес-сообществ, научных и общественных организаций, независимых экспертов государств-членов, указанные лица несут самостоятельно.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Основанием для прекращения деятельности Комитета является решение Коллегии Комиссии.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прекращения деятельности экспертных и рабочих групп является решение Комитета.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