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6afb" w14:textId="5486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2024 года № 127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1 сентября 2025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 "О применении антидемпинговой меры посредством введения антидемпинговой пошлины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 сентября 2025 г. включительно: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209, в порядке, установленном для взимания предварительных антидемпинговых пошлин;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взимать антидемпинговую пошлину при условии представления сертификата производителя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 декабря 2019 г. № 209.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5 января 2025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