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37fc" w14:textId="24d3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и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2024 года № 136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и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регулирования, утвержденные Решением Комиссии Таможенного союза от 23 сентября 2011 г. № 798,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26 ноября 2024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2024 г. № 136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и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2011 г. №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г. № 136)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35099-2024 "Игрушки. Классификация. Термины и определения"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2.1, 2.4, 3.2.1 – 3.2.5, 3.2.7 – 3.2.9,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3.2.11 – 3.2.20, 3.2.22,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5 статьи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71-1-2014 "Игрушки. Требования безопасности. Часть 1. Механические и физические свойства"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пунктов 4.15.1.7, 4.15.5.6 и 4.15.5.7)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71-1-2022 "Игрушки. Требования безопасности. Часть 1. Механические и физические свойства"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пунктов 4.15.1.7, 4.15.5.6 и 4.15.5.7)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71-8-2014 "Игрушки. Требования безопасности. Часть 8. Игрушки для активного отдыха для домашнего использования"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71-8-2021 "Игрушки. Требования безопасности. Часть 8. Игрушки для активного отдыха для домашнего использования"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71-14-2018 "Игрушки. Требования безопасности. Часть 14. Батуты для домашнего использования"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71-14-2022 "Игрушки. Требования безопасности. Часть 14. Батуты для домашнего использования"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2.2, 3.2.12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(абзац четвертый), 3.2.21, 3.2.26 и 3.2.27 статьи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1.3, 2.1.10, 2.13.7, 2.30.1 – 2.30.6, 2.31.1 (за исключением высоты букв) и 2.31.2 ГОСТ 25779-90 "Игрушки. Общие требования безопасности и методы контроля"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3.2.6 статьи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 (для всех возрастных групп) ГОСТ EN 71-1-2014 "Игрушки. Требования безопасности. Часть 1. Механические и физические свойства"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 (для всех возрастных групп) ГОСТ EN 71-1-2022 "Игрушки. Требования безопасности. Часть 1. Механические и физические свойства"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3.2.10 статьи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4.18 ГОСТ EN 71-1-2014 "Игрушки. Требования безопасности. Часть 1. Механические и физические свойства"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4.18 ГОСТ EN 71-1-2022 "Игрушки. Требования безопасности. Часть 1. Механические и физические свойства"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2.25.1 и 2.25.2 ГОСТ 25779-90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"Игрушки. Общие требования безопасности и методы контроля"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статьи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8124-2-2014 "Безопасность игрушек. Часть 2. Воспламеняемость"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 "Игрушки. Требования безопасности. Часть 1. Механические и физические свойства"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71-1-2022 "Игрушки. Требования безопасности. Часть 1. Механические и физические свойства"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 и 3.5 статьи 4, приложение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8124-3-2014 "Безопасность игрушек. Часть 3. Миграция некоторых элементов"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71-4-2014 "Игрушки. Требования безопасности. Часть 4. Наборы для химических опытов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аналогичных занятий"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35097-2024 (EN 71-4:2020) "Игрушки. Требования безопасности. Часть 4. Наборы для химических опытов и аналогичных занятий"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71-5-2018 "Игрушки.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безопасности. Часть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Игровые наборы, включающие химические вещества и не относящиеся к наборам для проведения химических опытов"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71-7-2014 "Игрушки.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безопасности. Часть 7. Краски для рисования пальцами.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71-7-2021 "Игрушки. Требования безопасности. Часть 7. Краски для рисования пальцами.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71-13-2018 "Игрушки.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3.2.28, 3.6.1 – 3.6.3 и 5 статьи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62115-2014 "Игрушки электрические. Требования безопасности"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62115-2022 "Игрушки электрические. Безопасность"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3.2.29 статьи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60825-1-2013 "Безопасность лазерной аппаратуры. Часть 1. Классификация оборудования, требования и руководство для пользователей"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60825-1-2023 "Безопасность лазерной аппаратуры. Часть 1. Классификация оборудования и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3.9 статьи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 "Игрушки. Требования безопасности. Часть 1. Механические и физические свойства"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71-1-2022 "Игрушки. Требования безопасности. Часть 1. Механические и физические свойства"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2.5 статьи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25779-90 "Игрушки. Общие требования безопасности и методы контроля"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 и 4.2 (первое перечисление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защитно-декоративного покрытия)) ГОСТ 34399-2018 "Игрушки. Защитно-декоративное покрытие и поверхностное окрашивание. Требования безопасности и методы контроля"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3.7 приложения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33795-2016 "Древесное сырье, лесоматериалы, полуфабрикаты и изделия из древесины и древесных материалов. Допустимая удельная активность радионуклидов, отбор проб и методы измерения удельной активности радионуклидов"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4, 27, 34, 35, 49, 120 – 123 и 134 исключить;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2 дополнить словами "отбор проб";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позицией 4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33795-2016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Древесное сырье, лесоматериалы, полуфабрикаты и изделия из древесины и древесных материалов. Допустимая удельная активность радионуклидов, отбор проб и методы измерения удельной активности радионуклидов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позицию 7 в графе 5 дополнить словами "применяется до 01.07.2025";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позицией 71 следующего содержания: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6401-2021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Поливинилхлорид. Определение содержания остаточного мономера винилхлорида. Газохроматографический метод.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дополнить позицией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3.7, 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33795-2016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Древесное сырье, лесоматериалы, полуфабрикаты и изделия из древесины и древесных материалов. Допустимая удельная активность радионуклидов, отбор проб и методы измерения удельной активности радионуклидов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позиции 16 – 18 заменить позициями 16 – 18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2.1, 2.4, 3.2.1 – 3.2.20, 3.2.22, 3.2.25, 4 и 5 статьи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71-8-2014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8. Игрушки для активного отдыха для домашнего использования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71-8-2021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8. Игрушки для активного отдыха для домашнего использования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71-14-2018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14. Батуты для домашнего использования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71-14-2022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14. Батуты для домашнего использования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позицию 19 в графе 2 изложить в следующей редакции: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"пункты 2.2, 3.2.10, 3.2.12 (абзац четвертый), 3.2.21, 3.2.26 и 3.2.27 статьи 4";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позицию 23 в графе 5 дополнить словами "применяется до 01.07.2025";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дополнить позицией 23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35097-2024 (EN 71-4:2020)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4. Наборы для химических опытов и аналогичных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в позиции 24: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слова "ГОСТ ИСО" заменить словами "ГОСТ ISO";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слово "химических" заменить словом "некоторых";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позицию 26 в графе 5 дополнить словами "применяется до 01.07.2025";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дополнить позицией 26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35097-2024 (EN 71-4:2020)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4. Наборы для химических опытов и аналогичных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позицию 28 в графе 5 дополнить словами "применяется до 01.07.2025";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дополнить позицией 28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71-7-2021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Требования безопасности. Часть 7. Краски для рисования пальцами. Технические требования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 позиции 29 – 32 изложить в следующей редакции: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3.2.28, 3.2.29, 3.6.1 – 3.6.3 и 5 статьи 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62115-2014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электрические. Требования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62115-2022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электрические.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60825-1-2013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лазерной аппаратуры. Часть 1. Классификация оборудования, требования и руководство для пользователей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60825-1-2023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лазерной аппаратуры. Часть 1. Классификация оборудования и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позицию 33 заменить позициями 33 – 33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Общие требования безопасности и методы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 и 5.3 – 5.5 ГОСТ 34399-2018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Защитно-декоративное покрытие и поверхностное окрашивание. Требования безопасности и методы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 в позициях 129 и 131: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знак сноски "*" исключить;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дополнить словами "применяется до 01.07.2025";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у) в позиции 185: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знак сноски "*" исключить;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слова "применяется с 01.06.2022" заменить словами "применяется до 01.07.2025";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ф) дополнить позицией 185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34945-2023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полистирола и сополимеров стирола. Определение бутадиена в воздушных и водных средах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 дополнить позицией 189 следующего содержания: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0111-2023*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винилацетата, выделяемого из изделий из текстильных материалов и полимеров на основе винилацетата, в водных и воздушной средах. Методика измерений методом газовой хроматографии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метрологической аттестации методики (метода) измерений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BY 00123;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