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f7cf" w14:textId="335f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вопросам социального обеспечения, соблюдения пенсионных прав, оказания медицинской помощи и профессиональной деятельности трудящихся государств – членов Евразийского экономического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Коллегии Евразийской экономической комиссии от 19 марта 2024 года № 32. Утратил силу распоряжением Коллегии Евразийской экономической комиссии от 11 марта 2025 года № 19</w:t>
      </w:r>
    </w:p>
    <w:p>
      <w:pPr>
        <w:spacing w:after="0"/>
        <w:ind w:left="0"/>
        <w:jc w:val="both"/>
      </w:pPr>
      <w:r>
        <w:rPr>
          <w:rFonts w:ascii="Times New Roman"/>
          <w:b w:val="false"/>
          <w:i w:val="false"/>
          <w:color w:val="ff0000"/>
          <w:sz w:val="28"/>
        </w:rPr>
        <w:t xml:space="preserve">
      Сноска. Утратил силу распоряжением Коллегии Евразийской экономической комиссии от 11.03.2025 </w:t>
      </w:r>
      <w:r>
        <w:rPr>
          <w:rFonts w:ascii="Times New Roman"/>
          <w:b w:val="false"/>
          <w:i w:val="false"/>
          <w:color w:val="ff0000"/>
          <w:sz w:val="28"/>
        </w:rPr>
        <w:t>№ 19</w:t>
      </w:r>
      <w:r>
        <w:rPr>
          <w:rFonts w:ascii="Times New Roman"/>
          <w:b w:val="false"/>
          <w:i w:val="false"/>
          <w:color w:val="ff0000"/>
          <w:sz w:val="28"/>
        </w:rPr>
        <w:t xml:space="preserve"> (вступает в силу с даты его опубликования на официальном сайте Евразийского экономического союза).</w:t>
      </w: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вопросам социального обеспечения, соблюдения пенсионных прав, оказания медицинской помощи и профессиональной деятельности трудящихся государств – членов Евразийского экономического союза, утвержденный распоряжением Коллегии Евразийской экономической комиссии от 29 марта 2022 г. № 54, следующие изменения:</w:t>
      </w:r>
    </w:p>
    <w:bookmarkEnd w:id="0"/>
    <w:bookmarkStart w:name="z5" w:id="1"/>
    <w:p>
      <w:pPr>
        <w:spacing w:after="0"/>
        <w:ind w:left="0"/>
        <w:jc w:val="both"/>
      </w:pPr>
      <w:r>
        <w:rPr>
          <w:rFonts w:ascii="Times New Roman"/>
          <w:b w:val="false"/>
          <w:i w:val="false"/>
          <w:color w:val="000000"/>
          <w:sz w:val="28"/>
        </w:rPr>
        <w:t>
      а) включить в состав Консультативного комитета следующих лиц:</w:t>
      </w:r>
    </w:p>
    <w:bookmarkEnd w:id="1"/>
    <w:bookmarkStart w:name="z6" w:id="2"/>
    <w:p>
      <w:pPr>
        <w:spacing w:after="0"/>
        <w:ind w:left="0"/>
        <w:jc w:val="both"/>
      </w:pPr>
      <w:r>
        <w:rPr>
          <w:rFonts w:ascii="Times New Roman"/>
          <w:b w:val="false"/>
          <w:i w:val="false"/>
          <w:color w:val="000000"/>
          <w:sz w:val="28"/>
        </w:rPr>
        <w:t>
      От Республики Армения</w:t>
      </w:r>
    </w:p>
    <w:bookmarkEnd w:id="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xml:space="preserve">
Давтян </w:t>
            </w:r>
          </w:p>
          <w:bookmarkEnd w:id="3"/>
          <w:p>
            <w:pPr>
              <w:spacing w:after="20"/>
              <w:ind w:left="20"/>
              <w:jc w:val="both"/>
            </w:pPr>
            <w:r>
              <w:rPr>
                <w:rFonts w:ascii="Times New Roman"/>
                <w:b w:val="false"/>
                <w:i w:val="false"/>
                <w:color w:val="000000"/>
                <w:sz w:val="20"/>
              </w:rPr>
              <w:t>
Ирина Варшамовна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Службы миграции и гражданства Министерства внутренних дел Республики Армения</w:t>
            </w:r>
          </w:p>
        </w:tc>
      </w:tr>
    </w:tbl>
    <w:bookmarkStart w:name="z8" w:id="4"/>
    <w:p>
      <w:pPr>
        <w:spacing w:after="0"/>
        <w:ind w:left="0"/>
        <w:jc w:val="both"/>
      </w:pPr>
      <w:r>
        <w:rPr>
          <w:rFonts w:ascii="Times New Roman"/>
          <w:b w:val="false"/>
          <w:i w:val="false"/>
          <w:color w:val="000000"/>
          <w:sz w:val="28"/>
        </w:rPr>
        <w:t>
      От Республики Беларусь</w:t>
      </w:r>
    </w:p>
    <w:bookmarkEnd w:id="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Баханович</w:t>
            </w:r>
          </w:p>
          <w:bookmarkEnd w:id="5"/>
          <w:p>
            <w:pPr>
              <w:spacing w:after="20"/>
              <w:ind w:left="20"/>
              <w:jc w:val="both"/>
            </w:pPr>
            <w:r>
              <w:rPr>
                <w:rFonts w:ascii="Times New Roman"/>
                <w:b w:val="false"/>
                <w:i w:val="false"/>
                <w:color w:val="000000"/>
                <w:sz w:val="20"/>
              </w:rPr>
              <w:t>
Александр Геннадьевич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первый заместитель Министра образования Республики Беларусь</w:t>
            </w:r>
          </w:p>
          <w:bookmarkEnd w:id="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Гоморова</w:t>
            </w:r>
          </w:p>
          <w:bookmarkEnd w:id="7"/>
          <w:p>
            <w:pPr>
              <w:spacing w:after="20"/>
              <w:ind w:left="20"/>
              <w:jc w:val="both"/>
            </w:pPr>
            <w:r>
              <w:rPr>
                <w:rFonts w:ascii="Times New Roman"/>
                <w:b w:val="false"/>
                <w:i w:val="false"/>
                <w:color w:val="000000"/>
                <w:sz w:val="20"/>
              </w:rPr>
              <w:t>
Елена Васильевна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xml:space="preserve">
начальник Главного управления пенсионного обеспечения </w:t>
            </w:r>
          </w:p>
          <w:bookmarkEnd w:id="8"/>
          <w:p>
            <w:pPr>
              <w:spacing w:after="20"/>
              <w:ind w:left="20"/>
              <w:jc w:val="both"/>
            </w:pPr>
            <w:r>
              <w:rPr>
                <w:rFonts w:ascii="Times New Roman"/>
                <w:b w:val="false"/>
                <w:i w:val="false"/>
                <w:color w:val="000000"/>
                <w:sz w:val="20"/>
              </w:rPr>
              <w:t>Министерства труда и социальной защиты Республики Беларусь</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От Республики Казахстан</w:t>
            </w:r>
          </w:p>
          <w:bookmarkEnd w:id="9"/>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xml:space="preserve">
Андас </w:t>
            </w:r>
          </w:p>
          <w:bookmarkEnd w:id="10"/>
          <w:p>
            <w:pPr>
              <w:spacing w:after="20"/>
              <w:ind w:left="20"/>
              <w:jc w:val="both"/>
            </w:pPr>
            <w:r>
              <w:rPr>
                <w:rFonts w:ascii="Times New Roman"/>
                <w:b w:val="false"/>
                <w:i w:val="false"/>
                <w:color w:val="000000"/>
                <w:sz w:val="20"/>
              </w:rPr>
              <w:t>
Думан Кездикбайулы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xml:space="preserve">
заместитель директора департамента мониторинга и социального партнерства некоммерческого акционерного общества "Государственная корпорация "Правительство для граждан" </w:t>
            </w:r>
          </w:p>
          <w:bookmarkEnd w:id="1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xml:space="preserve">
Есенбаев </w:t>
            </w:r>
          </w:p>
          <w:bookmarkEnd w:id="12"/>
          <w:p>
            <w:pPr>
              <w:spacing w:after="20"/>
              <w:ind w:left="20"/>
              <w:jc w:val="both"/>
            </w:pPr>
            <w:r>
              <w:rPr>
                <w:rFonts w:ascii="Times New Roman"/>
                <w:b w:val="false"/>
                <w:i w:val="false"/>
                <w:color w:val="000000"/>
                <w:sz w:val="20"/>
              </w:rPr>
              <w:t>
Гани Есенбайулы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заместитель председателя Комитета по обеспечению качества в сфере науки и высшего образования Министерства науки и высшего образования Республики Казахстан</w:t>
            </w:r>
          </w:p>
          <w:bookmarkEnd w:id="1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xml:space="preserve">
Жаксыбаев </w:t>
            </w:r>
          </w:p>
          <w:bookmarkEnd w:id="14"/>
          <w:p>
            <w:pPr>
              <w:spacing w:after="20"/>
              <w:ind w:left="20"/>
              <w:jc w:val="both"/>
            </w:pPr>
            <w:r>
              <w:rPr>
                <w:rFonts w:ascii="Times New Roman"/>
                <w:b w:val="false"/>
                <w:i w:val="false"/>
                <w:color w:val="000000"/>
                <w:sz w:val="20"/>
              </w:rPr>
              <w:t>
Сунгат Аскатович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руководитель управления по вопросам евразийской интеграции Департамента международного сотрудничества и интеграции Министерства труда и социальной защиты населения Республики Казахстан</w:t>
            </w:r>
          </w:p>
          <w:bookmarkEnd w:id="1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xml:space="preserve">
Коренев </w:t>
            </w:r>
          </w:p>
          <w:bookmarkEnd w:id="16"/>
          <w:p>
            <w:pPr>
              <w:spacing w:after="20"/>
              <w:ind w:left="20"/>
              <w:jc w:val="both"/>
            </w:pPr>
            <w:r>
              <w:rPr>
                <w:rFonts w:ascii="Times New Roman"/>
                <w:b w:val="false"/>
                <w:i w:val="false"/>
                <w:color w:val="000000"/>
                <w:sz w:val="20"/>
              </w:rPr>
              <w:t>
Сергей Юрьевич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xml:space="preserve">
заместитель директора департамента по вопросам занятости и развитию малого </w:t>
            </w:r>
          </w:p>
          <w:bookmarkEnd w:id="17"/>
          <w:p>
            <w:pPr>
              <w:spacing w:after="20"/>
              <w:ind w:left="20"/>
              <w:jc w:val="both"/>
            </w:pPr>
            <w:r>
              <w:rPr>
                <w:rFonts w:ascii="Times New Roman"/>
                <w:b w:val="false"/>
                <w:i w:val="false"/>
                <w:color w:val="000000"/>
                <w:sz w:val="20"/>
              </w:rPr>
              <w:t>и женского предпринимательства Национальной палаты предпринимателей Республики Казахстан "Атамекен"</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xml:space="preserve">
Нурбаева </w:t>
            </w:r>
          </w:p>
          <w:bookmarkEnd w:id="18"/>
          <w:p>
            <w:pPr>
              <w:spacing w:after="20"/>
              <w:ind w:left="20"/>
              <w:jc w:val="both"/>
            </w:pPr>
            <w:r>
              <w:rPr>
                <w:rFonts w:ascii="Times New Roman"/>
                <w:b w:val="false"/>
                <w:i w:val="false"/>
                <w:color w:val="000000"/>
                <w:sz w:val="20"/>
              </w:rPr>
              <w:t>
Гулнур Кайртайовна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эксперт 2 категории департамента медицинских услуг Национальной палаты предпринимателей Республики Казахстан "Атамекен"</w:t>
            </w:r>
          </w:p>
          <w:bookmarkEnd w:id="1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Нурбек </w:t>
            </w:r>
          </w:p>
          <w:p>
            <w:pPr>
              <w:spacing w:after="20"/>
              <w:ind w:left="20"/>
              <w:jc w:val="both"/>
            </w:pPr>
            <w:r>
              <w:rPr>
                <w:rFonts w:ascii="Times New Roman"/>
                <w:b w:val="false"/>
                <w:i w:val="false"/>
                <w:color w:val="000000"/>
                <w:sz w:val="20"/>
              </w:rPr>
              <w:t>Олжас Бауыржанулы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руководитель управления развития интеграции Департамента экономической интеграции Министерства торговли и интеграции Республики Казахстан</w:t>
            </w:r>
          </w:p>
          <w:bookmarkEnd w:id="2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Отарбаева</w:t>
            </w:r>
          </w:p>
          <w:bookmarkEnd w:id="21"/>
          <w:p>
            <w:pPr>
              <w:spacing w:after="20"/>
              <w:ind w:left="20"/>
              <w:jc w:val="both"/>
            </w:pPr>
            <w:r>
              <w:rPr>
                <w:rFonts w:ascii="Times New Roman"/>
                <w:b w:val="false"/>
                <w:i w:val="false"/>
                <w:color w:val="000000"/>
                <w:sz w:val="20"/>
              </w:rPr>
              <w:t>
Асель Серикбаевна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эксперт 1 категории департамента экономической интеграции Национальной палаты предпринимателей Республики Казахстан "Атамекен"</w:t>
            </w:r>
          </w:p>
          <w:bookmarkEnd w:id="2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Рыспаев </w:t>
            </w:r>
          </w:p>
          <w:p>
            <w:pPr>
              <w:spacing w:after="20"/>
              <w:ind w:left="20"/>
              <w:jc w:val="both"/>
            </w:pPr>
            <w:r>
              <w:rPr>
                <w:rFonts w:ascii="Times New Roman"/>
                <w:b w:val="false"/>
                <w:i w:val="false"/>
                <w:color w:val="000000"/>
                <w:sz w:val="20"/>
              </w:rPr>
              <w:t>Султан Маратович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w:t>
            </w:r>
          </w:p>
          <w:bookmarkEnd w:id="2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8" w:id="24"/>
          <w:p>
            <w:pPr>
              <w:spacing w:after="20"/>
              <w:ind w:left="20"/>
              <w:jc w:val="both"/>
            </w:pPr>
            <w:r>
              <w:rPr>
                <w:rFonts w:ascii="Times New Roman"/>
                <w:b w:val="false"/>
                <w:i w:val="false"/>
                <w:color w:val="000000"/>
                <w:sz w:val="20"/>
              </w:rPr>
              <w:t>
Сарбасов</w:t>
            </w:r>
          </w:p>
          <w:bookmarkEnd w:id="24"/>
          <w:p>
            <w:pPr>
              <w:spacing w:after="20"/>
              <w:ind w:left="20"/>
              <w:jc w:val="both"/>
            </w:pPr>
            <w:r>
              <w:rPr>
                <w:rFonts w:ascii="Times New Roman"/>
                <w:b w:val="false"/>
                <w:i w:val="false"/>
                <w:color w:val="000000"/>
                <w:sz w:val="20"/>
              </w:rPr>
              <w:t>
Акмади Адилович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xml:space="preserve">
первый вице-министр труда </w:t>
            </w:r>
          </w:p>
          <w:bookmarkEnd w:id="25"/>
          <w:p>
            <w:pPr>
              <w:spacing w:after="20"/>
              <w:ind w:left="20"/>
              <w:jc w:val="both"/>
            </w:pPr>
            <w:r>
              <w:rPr>
                <w:rFonts w:ascii="Times New Roman"/>
                <w:b w:val="false"/>
                <w:i w:val="false"/>
                <w:color w:val="000000"/>
                <w:sz w:val="20"/>
              </w:rPr>
              <w:t>и социальной защиты населения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30" w:id="26"/>
          <w:p>
            <w:pPr>
              <w:spacing w:after="20"/>
              <w:ind w:left="20"/>
              <w:jc w:val="both"/>
            </w:pPr>
            <w:r>
              <w:rPr>
                <w:rFonts w:ascii="Times New Roman"/>
                <w:b w:val="false"/>
                <w:i w:val="false"/>
                <w:color w:val="000000"/>
                <w:sz w:val="20"/>
              </w:rPr>
              <w:t>
От Российской Федерации</w:t>
            </w:r>
          </w:p>
          <w:bookmarkEnd w:id="26"/>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1" w:id="27"/>
          <w:p>
            <w:pPr>
              <w:spacing w:after="20"/>
              <w:ind w:left="20"/>
              <w:jc w:val="both"/>
            </w:pPr>
            <w:r>
              <w:rPr>
                <w:rFonts w:ascii="Times New Roman"/>
                <w:b w:val="false"/>
                <w:i w:val="false"/>
                <w:color w:val="000000"/>
                <w:sz w:val="20"/>
              </w:rPr>
              <w:t xml:space="preserve">
Комарова </w:t>
            </w:r>
          </w:p>
          <w:bookmarkEnd w:id="27"/>
          <w:p>
            <w:pPr>
              <w:spacing w:after="20"/>
              <w:ind w:left="20"/>
              <w:jc w:val="both"/>
            </w:pPr>
            <w:r>
              <w:rPr>
                <w:rFonts w:ascii="Times New Roman"/>
                <w:b w:val="false"/>
                <w:i w:val="false"/>
                <w:color w:val="000000"/>
                <w:sz w:val="20"/>
              </w:rPr>
              <w:t>
Светлана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xml:space="preserve">
заместитель директора Департамента реализации специального инфраструктурного проекта Министерства труда </w:t>
            </w:r>
          </w:p>
          <w:bookmarkEnd w:id="28"/>
          <w:p>
            <w:pPr>
              <w:spacing w:after="20"/>
              <w:ind w:left="20"/>
              <w:jc w:val="both"/>
            </w:pPr>
            <w:r>
              <w:rPr>
                <w:rFonts w:ascii="Times New Roman"/>
                <w:b w:val="false"/>
                <w:i w:val="false"/>
                <w:color w:val="000000"/>
                <w:sz w:val="20"/>
              </w:rPr>
              <w:t>и социальной защиты Российской Федерации</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Салагай</w:t>
            </w:r>
          </w:p>
          <w:bookmarkEnd w:id="29"/>
          <w:p>
            <w:pPr>
              <w:spacing w:after="20"/>
              <w:ind w:left="20"/>
              <w:jc w:val="both"/>
            </w:pPr>
            <w:r>
              <w:rPr>
                <w:rFonts w:ascii="Times New Roman"/>
                <w:b w:val="false"/>
                <w:i w:val="false"/>
                <w:color w:val="000000"/>
                <w:sz w:val="20"/>
              </w:rPr>
              <w:t>
Олег Олегович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4" w:id="30"/>
          <w:p>
            <w:pPr>
              <w:spacing w:after="20"/>
              <w:ind w:left="20"/>
              <w:jc w:val="both"/>
            </w:pPr>
            <w:r>
              <w:rPr>
                <w:rFonts w:ascii="Times New Roman"/>
                <w:b w:val="false"/>
                <w:i w:val="false"/>
                <w:color w:val="000000"/>
                <w:sz w:val="20"/>
              </w:rPr>
              <w:t>
статс-секретарь – заместитель Министра здравоохранения Российской Федерации</w:t>
            </w:r>
          </w:p>
          <w:bookmarkEnd w:id="3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Семенова</w:t>
            </w:r>
          </w:p>
          <w:bookmarkEnd w:id="31"/>
          <w:p>
            <w:pPr>
              <w:spacing w:after="20"/>
              <w:ind w:left="20"/>
              <w:jc w:val="both"/>
            </w:pPr>
            <w:r>
              <w:rPr>
                <w:rFonts w:ascii="Times New Roman"/>
                <w:b w:val="false"/>
                <w:i w:val="false"/>
                <w:color w:val="000000"/>
                <w:sz w:val="20"/>
              </w:rPr>
              <w:t>
Марина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6" w:id="32"/>
          <w:p>
            <w:pPr>
              <w:spacing w:after="20"/>
              <w:ind w:left="20"/>
              <w:jc w:val="both"/>
            </w:pPr>
            <w:r>
              <w:rPr>
                <w:rFonts w:ascii="Times New Roman"/>
                <w:b w:val="false"/>
                <w:i w:val="false"/>
                <w:color w:val="000000"/>
                <w:sz w:val="20"/>
              </w:rPr>
              <w:t>
заместитель председателя Фонда пенсионного и социального страхования Российской Федерации;</w:t>
            </w:r>
          </w:p>
          <w:bookmarkEnd w:id="32"/>
          <w:p>
            <w:pPr>
              <w:spacing w:after="20"/>
              <w:ind w:left="20"/>
              <w:jc w:val="both"/>
            </w:pPr>
            <w:r>
              <w:rPr>
                <w:rFonts w:ascii="Times New Roman"/>
                <w:b w:val="false"/>
                <w:i w:val="false"/>
                <w:color w:val="000000"/>
                <w:sz w:val="20"/>
              </w:rPr>
              <w:t>
 </w:t>
            </w:r>
          </w:p>
        </w:tc>
      </w:tr>
    </w:tbl>
    <w:bookmarkStart w:name="z37" w:id="33"/>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8" w:id="34"/>
          <w:p>
            <w:pPr>
              <w:spacing w:after="20"/>
              <w:ind w:left="20"/>
              <w:jc w:val="both"/>
            </w:pPr>
            <w:r>
              <w:rPr>
                <w:rFonts w:ascii="Times New Roman"/>
                <w:b w:val="false"/>
                <w:i w:val="false"/>
                <w:color w:val="000000"/>
                <w:sz w:val="20"/>
              </w:rPr>
              <w:t>
Возняк</w:t>
            </w:r>
          </w:p>
          <w:bookmarkEnd w:id="34"/>
          <w:p>
            <w:pPr>
              <w:spacing w:after="20"/>
              <w:ind w:left="20"/>
              <w:jc w:val="both"/>
            </w:pPr>
            <w:r>
              <w:rPr>
                <w:rFonts w:ascii="Times New Roman"/>
                <w:b w:val="false"/>
                <w:i w:val="false"/>
                <w:color w:val="000000"/>
                <w:sz w:val="20"/>
              </w:rPr>
              <w:t>
Инна Леонидовна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9" w:id="35"/>
          <w:p>
            <w:pPr>
              <w:spacing w:after="20"/>
              <w:ind w:left="20"/>
              <w:jc w:val="both"/>
            </w:pPr>
            <w:r>
              <w:rPr>
                <w:rFonts w:ascii="Times New Roman"/>
                <w:b w:val="false"/>
                <w:i w:val="false"/>
                <w:color w:val="000000"/>
                <w:sz w:val="20"/>
              </w:rPr>
              <w:t>
заместитель начальника Главного управления – начальник управления контроля качества медицинской помощи Главного управления контроля медицинской деятельности, лицензирования и обращения лекарственных средств Министерства здравоохранения Республики Беларусь</w:t>
            </w:r>
          </w:p>
          <w:bookmarkEnd w:id="3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0" w:id="36"/>
          <w:p>
            <w:pPr>
              <w:spacing w:after="20"/>
              <w:ind w:left="20"/>
              <w:jc w:val="both"/>
            </w:pPr>
            <w:r>
              <w:rPr>
                <w:rFonts w:ascii="Times New Roman"/>
                <w:b w:val="false"/>
                <w:i w:val="false"/>
                <w:color w:val="000000"/>
                <w:sz w:val="20"/>
              </w:rPr>
              <w:t xml:space="preserve">
Каирбекова </w:t>
            </w:r>
          </w:p>
          <w:bookmarkEnd w:id="36"/>
          <w:p>
            <w:pPr>
              <w:spacing w:after="20"/>
              <w:ind w:left="20"/>
              <w:jc w:val="both"/>
            </w:pPr>
            <w:r>
              <w:rPr>
                <w:rFonts w:ascii="Times New Roman"/>
                <w:b w:val="false"/>
                <w:i w:val="false"/>
                <w:color w:val="000000"/>
                <w:sz w:val="20"/>
              </w:rPr>
              <w:t>
Алиса Абдилевна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1" w:id="37"/>
          <w:p>
            <w:pPr>
              <w:spacing w:after="20"/>
              <w:ind w:left="20"/>
              <w:jc w:val="both"/>
            </w:pPr>
            <w:r>
              <w:rPr>
                <w:rFonts w:ascii="Times New Roman"/>
                <w:b w:val="false"/>
                <w:i w:val="false"/>
                <w:color w:val="000000"/>
                <w:sz w:val="20"/>
              </w:rPr>
              <w:t>
заместитель генерального директора акционерного общества "Государственный фонд социального страхования"</w:t>
            </w:r>
          </w:p>
          <w:bookmarkEnd w:id="3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2" w:id="38"/>
          <w:p>
            <w:pPr>
              <w:spacing w:after="20"/>
              <w:ind w:left="20"/>
              <w:jc w:val="both"/>
            </w:pPr>
            <w:r>
              <w:rPr>
                <w:rFonts w:ascii="Times New Roman"/>
                <w:b w:val="false"/>
                <w:i w:val="false"/>
                <w:color w:val="000000"/>
                <w:sz w:val="20"/>
              </w:rPr>
              <w:t xml:space="preserve">
Кемел </w:t>
            </w:r>
          </w:p>
          <w:bookmarkEnd w:id="38"/>
          <w:p>
            <w:pPr>
              <w:spacing w:after="20"/>
              <w:ind w:left="20"/>
              <w:jc w:val="both"/>
            </w:pPr>
            <w:r>
              <w:rPr>
                <w:rFonts w:ascii="Times New Roman"/>
                <w:b w:val="false"/>
                <w:i w:val="false"/>
                <w:color w:val="000000"/>
                <w:sz w:val="20"/>
              </w:rPr>
              <w:t>
Нурсулу Мырзагельдиевна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3" w:id="39"/>
          <w:p>
            <w:pPr>
              <w:spacing w:after="20"/>
              <w:ind w:left="20"/>
              <w:jc w:val="both"/>
            </w:pPr>
            <w:r>
              <w:rPr>
                <w:rFonts w:ascii="Times New Roman"/>
                <w:b w:val="false"/>
                <w:i w:val="false"/>
                <w:color w:val="000000"/>
                <w:sz w:val="20"/>
              </w:rPr>
              <w:t>
генеральный директор акционерного общества "Государственный фонд социального страхования"</w:t>
            </w:r>
          </w:p>
          <w:bookmarkEnd w:id="3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4" w:id="40"/>
          <w:p>
            <w:pPr>
              <w:spacing w:after="20"/>
              <w:ind w:left="20"/>
              <w:jc w:val="both"/>
            </w:pPr>
            <w:r>
              <w:rPr>
                <w:rFonts w:ascii="Times New Roman"/>
                <w:b w:val="false"/>
                <w:i w:val="false"/>
                <w:color w:val="000000"/>
                <w:sz w:val="20"/>
              </w:rPr>
              <w:t>
Шайхыбекова</w:t>
            </w:r>
          </w:p>
          <w:bookmarkEnd w:id="40"/>
          <w:p>
            <w:pPr>
              <w:spacing w:after="20"/>
              <w:ind w:left="20"/>
              <w:jc w:val="both"/>
            </w:pPr>
            <w:r>
              <w:rPr>
                <w:rFonts w:ascii="Times New Roman"/>
                <w:b w:val="false"/>
                <w:i w:val="false"/>
                <w:color w:val="000000"/>
                <w:sz w:val="20"/>
              </w:rPr>
              <w:t>
Гулжан Тураровна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5" w:id="41"/>
          <w:p>
            <w:pPr>
              <w:spacing w:after="20"/>
              <w:ind w:left="20"/>
              <w:jc w:val="both"/>
            </w:pPr>
            <w:r>
              <w:rPr>
                <w:rFonts w:ascii="Times New Roman"/>
                <w:b w:val="false"/>
                <w:i w:val="false"/>
                <w:color w:val="000000"/>
                <w:sz w:val="20"/>
              </w:rPr>
              <w:t>
заместитель председателя правления некоммерческого акционерного общества</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"Фонд социального медицинского страхования"</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7" w:id="42"/>
          <w:p>
            <w:pPr>
              <w:spacing w:after="20"/>
              <w:ind w:left="20"/>
              <w:jc w:val="both"/>
            </w:pPr>
            <w:r>
              <w:rPr>
                <w:rFonts w:ascii="Times New Roman"/>
                <w:b w:val="false"/>
                <w:i w:val="false"/>
                <w:color w:val="000000"/>
                <w:sz w:val="20"/>
              </w:rPr>
              <w:t xml:space="preserve">
Шегай </w:t>
            </w:r>
          </w:p>
          <w:bookmarkEnd w:id="42"/>
          <w:p>
            <w:pPr>
              <w:spacing w:after="20"/>
              <w:ind w:left="20"/>
              <w:jc w:val="both"/>
            </w:pPr>
            <w:r>
              <w:rPr>
                <w:rFonts w:ascii="Times New Roman"/>
                <w:b w:val="false"/>
                <w:i w:val="false"/>
                <w:color w:val="000000"/>
                <w:sz w:val="20"/>
              </w:rPr>
              <w:t>
Виктория Вильгельмовна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8" w:id="43"/>
          <w:p>
            <w:pPr>
              <w:spacing w:after="20"/>
              <w:ind w:left="20"/>
              <w:jc w:val="both"/>
            </w:pPr>
            <w:r>
              <w:rPr>
                <w:rFonts w:ascii="Times New Roman"/>
                <w:b w:val="false"/>
                <w:i w:val="false"/>
                <w:color w:val="000000"/>
                <w:sz w:val="20"/>
              </w:rPr>
              <w:t xml:space="preserve">
директор Департамента социального обеспечения и социального страхования Министерства труда </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и социальной защиты населения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Локтионова</w:t>
            </w:r>
          </w:p>
          <w:bookmarkEnd w:id="44"/>
          <w:p>
            <w:pPr>
              <w:spacing w:after="20"/>
              <w:ind w:left="20"/>
              <w:jc w:val="both"/>
            </w:pPr>
            <w:r>
              <w:rPr>
                <w:rFonts w:ascii="Times New Roman"/>
                <w:b w:val="false"/>
                <w:i w:val="false"/>
                <w:color w:val="000000"/>
                <w:sz w:val="20"/>
              </w:rPr>
              <w:t>
Елена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заместитель директора Департамента евразийской интеграции Министерства экономического развития Российской Федерации</w:t>
            </w:r>
          </w:p>
          <w:bookmarkEnd w:id="4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xml:space="preserve">
Полохов </w:t>
            </w:r>
          </w:p>
          <w:bookmarkEnd w:id="46"/>
          <w:p>
            <w:pPr>
              <w:spacing w:after="20"/>
              <w:ind w:left="20"/>
              <w:jc w:val="both"/>
            </w:pPr>
            <w:r>
              <w:rPr>
                <w:rFonts w:ascii="Times New Roman"/>
                <w:b w:val="false"/>
                <w:i w:val="false"/>
                <w:color w:val="000000"/>
                <w:sz w:val="20"/>
              </w:rPr>
              <w:t>
Олег Михайлович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начальник Департамента социального обеспечения при переселении и интеграции Фонда пенсионного и социального страхования Российской Федерации;</w:t>
            </w:r>
          </w:p>
          <w:bookmarkEnd w:id="47"/>
          <w:p>
            <w:pPr>
              <w:spacing w:after="20"/>
              <w:ind w:left="20"/>
              <w:jc w:val="both"/>
            </w:pPr>
            <w:r>
              <w:rPr>
                <w:rFonts w:ascii="Times New Roman"/>
                <w:b w:val="false"/>
                <w:i w:val="false"/>
                <w:color w:val="000000"/>
                <w:sz w:val="20"/>
              </w:rPr>
              <w:t>
 </w:t>
            </w:r>
          </w:p>
        </w:tc>
      </w:tr>
    </w:tbl>
    <w:bookmarkStart w:name="z54" w:id="48"/>
    <w:p>
      <w:pPr>
        <w:spacing w:after="0"/>
        <w:ind w:left="0"/>
        <w:jc w:val="both"/>
      </w:pPr>
      <w:r>
        <w:rPr>
          <w:rFonts w:ascii="Times New Roman"/>
          <w:b w:val="false"/>
          <w:i w:val="false"/>
          <w:color w:val="000000"/>
          <w:sz w:val="28"/>
        </w:rPr>
        <w:t>
      в) исключить из состава Консультативного комитета Кирееву И.А., Кожуховскую Л.С., Аргын А.О., Биржанова Е.Е., Джарасову Г.С., Жаумитову М.Д., Курманова А.М., Рахметбаеву С.М., Такырбаева Е.К., Токана Д.Е., Турсункулова А.С., Тусупбекова З.Р., Базарбаева Н.С., Дронову А.В., Игнатьева И.М., Лотоцкую Т.В. и Чиркова С.А.</w:t>
      </w:r>
    </w:p>
    <w:bookmarkEnd w:id="48"/>
    <w:bookmarkStart w:name="z55" w:id="49"/>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