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cb00" w14:textId="481c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августа 2024 года № 130.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 Ввести в действие с даты вступления в силу настоящего распоряжения общий процесс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сертификатах", утвержденному Решением Коллегии Евразийской экономической комиссии от 24 декабря 2019 г. № 229.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30 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