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ea6" w14:textId="3b7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октября 2024 года № 170.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Фармакопейного комитета Евразийского экономического союза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Товмасян –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 Сосиковна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ответственная за техническое управление лабораторией контроля качества государственной некоммерческой организации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экспертизы лекарств и медицинских технологий" Министерства здравоохранения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–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Кабдулловна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сотрудничества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 Комитета ветеринарного контроля и надзора Министерства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Фармакопейного комитета Евразийского экономического союза: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–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Лусине Варужановна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–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Нуне Алексеевна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микробиологической группы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Цатурян –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Гарегиновна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Шагинян – Карине Саркисовна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химической группы лаборатории контроля качества государственной некоммерческой организации "Центр экспертизы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 и медицинских технологий" Министерства здравоохранения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Элоян –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Вардановна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Фармакопейного комитета Евразийского экономического союза Давидяна А.М. и Шулембаеву З.С.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