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eec5" w14:textId="a49e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мероприятиях, направленных на реализацию Соглашения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стороны, от 25 декабря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12 апреля 2024 года № 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, направленных на реализацию Соглашения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стороны, от 25 декабря 2023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государств – членов Евразийского экономического союза ускорить проведение внутригосударственных процедур, необходимых для вступления Соглашения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стороны, от 25 декабря 2023 года в силу, имея в виду целесообразность представления для рассмотрения Высшим Евразийским экономическим советом акта о выражении согласия Евразийского экономического союза на обязательность для него указанного Соглашения в возможно короткие сроки.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г. № 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мероприятий, направленных на реализацию Соглашения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стороны, от 25 декабря 2023 года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Мероприятия, направленные на имплементацию Соглашения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стороны, от 25 декабря 2023 года (далее – Соглашение)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Подготовка в установленном порядке проекта акта Высшего Евразийского экономического совета о выражении согласия Евразийского экономического союза (далее – Союз) на обязательность для него Соглашения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Комиссия)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завершения внутригосударственных процедур, необходимых для вступления Соглашения в силу)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Представление для рассмотрения Высшим Евразийским экономическим советом проекта акта о выражении согласия Союза на обязательность для него Соглашения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 Союза (далее – государства-члены)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условии завершения внутригосударственных процедур, необходимых для вступления Соглашения в силу)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Направление Иранской Стороне уведомления о завершении государствами-членами и Союзом процедур, необходимых для вступления Соглашения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 даты завершения всех соответствующих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Направление Иранской Стороне и государствам-членам уведомления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дате вступления Соглашения в силу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3 рабочих дней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получения уведомления от Иранской Стороны о выполнении внутригосударственных процедур, необходимых для вступления Соглашения в силу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со стороны Союза соответствующее уведомление Иранской Стороне уже было направлено ранее), или с даты получения от Иранской Стороны ноты о получении соответствующего уведомления со стороны Союза (если уведомление со стороны Союза было направлено после получения соответствующего уведомления от Иранской Стороны)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Принятие Коллегией Комиссии решения о применении ставок ввозных таможенных пошлин в отношении товаров, происходящих из Исламской Республики Иран и ввозимых на таможенную территорию Союза, с учетом пункта 1 статьи 2.3 и приложения 1 к Соглашению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календарных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даты вступления Соглашения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Направление Иранской Стороне информации о распределении закрепленных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приложении 1 к Соглашению объемов поставок в Исламскую Республику Иран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тарифных квот пшеницы и ячменя, происходящих из государств-членов,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1 поручения Совета Евразийской экономической комиссии от 20 октября 2023 г. №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5 рабочих дней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получения последнего уведомления от государств-членов и Иранской Стороны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выполнении внутригосударственных процедур, необходимых для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Принятие Коллегией Комиссии решения о распределении между государствами-членами в соответствии с пунктом 2 поручения Совета Евразийской экономической комиссии от 20 октября 2023 г. № 32 объемов тарифных квот в отношении отдельных видов товаров, происходящих из Исламской Республики Иран и ввозимых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таможенную территорию Союза, предусмотренных приложением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30 календарных дней до даты вступления Соглашения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силу, далее – ежегодно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Представление для рассмотрения на Консультативном комитете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торговле при Коллегии Комиссии вопроса об определении члена Коллегии (Министра) по торговле Комиссии в качестве сопредседателя Совместного комитета, учреждаемого в соответствии со статьей 1.5 Cоглашения (далее – Совместный комитет), со стороны Союза и его государств-членов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30 календарных дней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Направление Иранской Стороне информации о сопредседателе Совместного комитета со стороны Союза и его государств-членов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рабочих дней с даты принятия соответствующего 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Определение (назначение) контактных пунктов и уполномоченных органов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положений Соглашения и направление в Комиссию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наименованиях и контактных данных контактных пунктов (в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пунктом 1 статьи 1.7, статьями 9.4 и 10.5 Cоглашения);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наименованиях и контактных данных соответствующих компетентных органов и контактных пунктов (в соответствии со статьями 4.9 и 5.11 Cоглашения);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60 календарных дней с даты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наименованиях и контактных данных контактных пунктов для административного сотрудничества между таможенными органами государств-членов и Иранской Стороны (в соответствии с пунктом 6 статьи 7.9 Соглашения);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наименованиях и контактных данных контактных пунктов для обработки запросов по таможенным вопросам от заинтересованных лиц Иранской Стороны (в соответствии с пунктом 2 статьи 7.12 Cоглашения)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Представление для рассмотрения Советом Комиссии вопроса об определении контактных пунктов со стороны Союза (в соответствии со статьями 1.7, 4.9, 5.11, 9.4 и 10.5 Соглашения)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60 календарных дней с даты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Направление Иранской Стороне информации, указанной в пункте 10 настоящего плана, и последующее направление государствам-членам соответствующей информации, полученной от Иранской Стороны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10 рабочих дней с даты получения информации от государств-членов и Иранской Стороны, но не ранее даты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Опубликование на официальных сайтах уполномоченных органов государств-членов в информационно-телекоммуникационной сети "Интернет" информации о контактных пунктах для обработки запросов по таможенным вопросам от заинтересованных лиц Иранской Стороны (в соответствии с пунктом 2 статьи 7.12 Соглашения)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90 календарных дней с даты вступления Cоглашения в силу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Определение (назначение) и направление в Комиссию информации о наименованиях и контактных данных компетентных органов, уполномоченных на взаимодействие с Иранской Стороной по вопросам применения мер защиты внутреннего рынка (в соответствии с пунктом 3 статьи 3.6 Cоглашения)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15 календарных дней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вступления Cоглашения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Направление Иранской Стороне информации (в соответствии с пунктом 3 статьи 3.6 Соглашения):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наименованиях и контактных данных компетентных органов государств-членов, уполномоченных на взаимодействие с Иранской Стороной по вопросам применения мер защиты внутреннего 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наименовании и контактных данных органа, проводящего расследования в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30 календарных дней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вступления Соглашения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Подготовка и публикация пошаговой инструкции на английском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экспортеров Исламской Республики Иран по порядку импорта товаров на таможенную территорию Союза (в соответствии с пунктом 4 статьи 1.12 Соглашения)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месяцев с даты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Представление для рассмотрения Коллегией Комиссии проекта решения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классификатор льгот по уплате таможенных платежей, утвержденный Решением Комиссии Таможенного союза от 20 сентября 2010 г. № 378 (в соответствии с пунктом 1 статьи 2.3 Соглашения)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даты вступления Соглашения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Подготовка информации об обязательных требованиях к импорту товаров в части технического регулирования (в соответствии с пунктом 10 статьи 4.6 Соглашения) и применения санитарных и фитосанитарных мер (в соответствии с пунктом 8 статьи 5.6 Соглашения)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60 календарных дней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даты вступления Соглашения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Направление Иранской Стороне информации об обязательных требованиях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импорту товаров в части технического регулирования (в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пунктом 10 статьи 4.6 Соглашения) и применения санитарных и фитосанитарных мер (в соответствии с пунктом 8 статьи 5.6 Соглашения)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календарных дней с даты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Определение (назначение) (при необходимости) органов (организаций), уполномоченных на выдачу сертификатов о происхождении товара, и направление в Комиссию (в соответствии со статьей 6.26 и пунктом 1 статьи 6.27 Соглашения):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наименованиях и адресах таких уполномоченных органов (организаций);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 печатей таких уполномоченных органов (организаций);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бланков сертификатов о происхождении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об особенностях применяемых средств защиты таких сертификатов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30 календарных дней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направления в Комиссию уведомления о выполнении государством-членом внутригосударственных процедур, необходимых для вступления Соглашения в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Направление Иранской Стороне (в соответствии пунктом 1 статьи 6.27 Соглашения) информации, указанной в пункте 20 настоящего плана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5 рабочих дней с даты получения последнего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уведомлений, направляемых государствами-членами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Определение (назначение) (при необходимости) органов, уполномоченных на верификацию сертификатов о происхождении товара, и направление в Комиссию информации о наименованиях и адресах таких верифицирующих органов (в соответствии со статьей 6.26 и пунктом 1 статьи 6.27 Соглашения)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30 календарных дней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направления в Комиссию уведомления о выполнении государством-членом внутригосударственных процедур, необходимых для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Направление Иранской Стороне информации о наименованиях и адресах органов, уполномоченных на верификацию сертификатов о происхождении товара (в соответствии с пунктом 1 статьи 6.27 Соглашения)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5 рабочих дней с даты получения последнего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уведомлений, направляемых государствами-членами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Опубликование информации о наименованиях и адресах органов (организаций), уполномоченных на выдачу сертификатов о происхождении товара, а также органов, уполномоченных на верификацию сертификатов о происхождении товара, на официальном сайте Союза (в соответствии с пунктом 3 статьи 6.27 Соглашения)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5 рабочих дней с даты получения последнего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уведомлений, направляемых государствами-членами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Иранской Стороной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Направление в Комиссию информации об электронных адресах органов (организаций), уполномоченных на выдачу сертификатов о происхождении товара, органов, уполномоченных на верификацию сертификатов о происхождении товара, а также таможенных органов для направления копий запросов о верификации и ответов на них (в соответствии с пунктом 6 статьи 6.27 Соглашения)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30 календарных дней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направления в Комиссию уведомления о выполнении государством-членом внутригосударственных процедур, необходимых для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Направление Иранской Стороне информации об электронных адресах органов (организаций), уполномоченных на выдачу сертификатов о происхождении товара, органов, уполномоченных на верификацию сертификатов о происхождении товара, а также таможенных органов для направления копий запросов о верификации и ответов на них (в соответствии с пунктом 6 статьи 6.27 Соглашения)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5 рабочих дней с даты получения последнего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уведомлений, направляемых государствами-членами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Направление в Комиссию информации об условиях доступа таможенных органов Иранской Стороны к электронным базам данных, созданным органами (организациями) государств-членов, уполномоченными на выдачу сертификатов о происхождении товара, в информационно-телекоммуникационной сети "Интернет" для проверки выданных сертификатов о происхождении товара (в соответствии с пунктом 8 статьи 6.28 Соглашения)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90 календарных дней до даты начала применения соответствующих электронных баз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Направление Иранской Стороне информации об условиях доступа к электронным базам данных, созданным органами (организациями) государств-членов, уполномоченными на выдачу сертификатов о происхождении товара, в информационно-телекоммуникационной сети "Интернет" для проверки выданных сертификатов о происхождении товара (в соответствии с пунктом 8 статьи 6.28 Соглашения)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рабочих дней с даты получения уведомления от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Продолжение переговоров по вопросам разработки системы электронного обмена информацией между таможенными органами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Исламской Республики Иран (в соответствии со статьей 7.10 Соглашения)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даты вступления Соглашения в силу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Разработка электронной системы верификации происхождения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соответствии с пунктом 9 статьи 6.28 Соглашения)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лет с даты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Установление (при необходимости) уголовной или административной ответственности за нарушение таможенного законодательства, в том числе касающегося заявления сведений о классификации товаров, таможенной стоимости товаров, происхождении товаров, а также получения тарифных преференций в соответствии с Соглашением (в соответствии со статьей 6.31 и пунктом 1 статьи 7.25 Соглашения), и направление соответствующей информации в Комиссию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60 календарных дней до даты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Мероприятия, направленные на развитие взаимодействия с Исламской Республикой Иран в рамках реализации Соглашения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Проработка вопроса участия Иранской Стороны в качестве партнера в очередном Евразийском экономическом форуме (далее – Форум)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Форума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даты проведения очередного Форума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и проведение в рамках очередного Форума бизнес-диалога ЕАЭС – Иран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Форума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даты проведения очередного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реализации пункта 1 статьи 1.6 Соглашения путем внесения изменений в Меморандум о сотрудничестве между Деловым советом Евразийского экономического союза и Иранской палатой по торговле, промышленности, горному делу и сельскому хозяйству от 25 сентября 2019 года или заключения нового меморандума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 Совет Евразийского экономического союза (по согласованию),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мероприятий в рамках платформы бизнес-диалога в целях реализации статьи 1.6 Соглашения с учетом направлений отраслевого сотрудничества, предусмотренных пунктом 2 статьи 10.2 Соглашения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 Совет Евразийского экономического союза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Обеспечение проработки и рассмотрения Совместным комитетом предложений бизнес-сообществ государств-членов и Исламской Республики Иран, внесенных в соответствии с пунктом 2 статьи 1.6 Соглашения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Деловой Совет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предложений от бизнес-сообществ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Обеспечение проработки вопросов, включаемых в повестки дня заседаний Совместного комитета, и других вопросов для обсуждения на площадках взаимодействия, формирование которых предусмотрено Соглашением, в частности в отношении направлений отраслевого сотрудничества, указанных в пункте 2 статьи 10.2 Соглашения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года с даты вступления Соглашения в силу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Обеспечение формирования повестки дня и проведения первого заседания Подкомитета по сотрудничеству в сфере транспорта и транзита, учрежденного в соответствии со статьей 10.7 Соглашения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года с даты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Проведение мероприятий для заинтересованных представителей Сторон Соглашения по вопросам, касающимся предусмотренных Соглашением преференций в торговле с Исламской Республикой Иран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Разработка проекта плана совместных мероприятий организаций по содействию торговле Сторон Соглашения, направленных на осуществление сотрудничества в соответствии со статьей 10.3 Соглашения, включающего в себя организацию таких совместных мероприятий, как бизнес-форумы, выставки, бизнес-миссии и т. п.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Информирование Иранской Стороны о создании Евразийской перестраховочной компании и проработка вопроса развития форматов сотрудничества с Евразийской перестраховочной компанией (в случае заинтересованности Иранской Стороны)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перестраховочная компания (по согласованию),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