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a633" w14:textId="4fba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мяса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ноября 2024 года № 107.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7.1.75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"7.1.75. Мясо крупного рогатого скота, предназначенное для использования в производстве мясной продукции: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свежее или охлажденное, классифицируемое кодами 0201 10 000 8, 0201 20 200 8, 0201 20 300 8, 0201 20 500 8, 0201 20 900 8 и 0201 30 000 8 ТН ВЭД ЕАЭС, и замороженное, классифицируемое кодами 0202 10 000 8, 0202 20 100 8, 0202 20 300 8, 0202 20 500 8, 0202 20 900 8, 0202 30 100 8, 0202 30 500 8 и 0202 30 900 8 ТН ВЭД ЕАЭС, ввозимое в объеме не более 7,5 тыс. тонн в Республику Беларусь;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замороженное, в отношении которого применяется тарифная квота в соответствии с Решением Коллегии Евразийской экономической комиссии от 20 августа 2024 г. № 99: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классифицируемое кодами 0202 10 000 1, 0202 20 100 1, 0202 20 300 1, 0202 20 500 1, 0202 20 900 1, 0202 30 100 4, 0202 30 500 4 и 0202 30 900 4 ТН ВЭД ЕАЭС и ввозимое в объеме не более 9 тыс. тонн в Республику Армения и не более 2,5 тыс. тонн в Кыргызскую Республику;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классифицируемое кодами 0202 30 100 4, 0202 30 500 4 и 0202 30 900 4 ТН ВЭД ЕАЭС и ввозимое в объеме не более 100 тыс. тонн в Российскую Федерацию.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подпункте, выданного уполномоченным органом Республики Армения, Республики Беларусь, Кыргызской Республики или Российской Федерации соответственно и содержащего сведения об организациях, осуществляющих ввоз мяса крупного рогатого скота, о номенклатуре и количестве такого товара.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 только для производства мясной продукции и только лицам, зарегистрированным в Республике Армения, Республике Беларусь, Кыргызской Республике или Российской Федерации и являющимся производителями мясной продукции, критерии отнесения к категории которых или перечень производителей мясной продукции могут определяться законодательством Республики Армения, Республики Беларусь, Кыргызской Республики или Российской Федерации (далее – мясоперерабатывающие предприятия).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мясоперерабатывающими предприятиями – до момента поступления товаров на склад предприятия, но не более 1 года со дня выпуска таких товаров в соответствии с таможенной процедурой выпуска для внутреннего потребления;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лицами, не являющимися мясоперерабатывающими предприятиями, – до момента реализации (продажи) товаров мясоперерабатывающим предприятиям, но не более 1 года со дня выпуска таких товаров в соответствии с таможенной процедурой выпуска для внутреннего потребления.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товаров на склад мясоперерабатывающего предприятия или реализацию (продажу) таких товаров мясоперерабатывающему предприятию, является акт приема или приема-передачи таких товаров либо его копия.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Армения, Республики Беларусь, Кыргызской Республики и Российской Федерации принимают необходимые меры по недопущению вывоза со своей территории готовой мясной продукции, произведенной с использованием товаров, помещенных под таможенную процедуру выпуска для внутреннего потребления с применением указанной тарифной льготы, на территории других государств-членов.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Армения, Республики Беларусь, Кыргызской Республики или Российской Федерации с 1 января 2025 г. по 31 декабря 2025 г. включительно.".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"7.1.74" заменить цифрами "7.1.75".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опубликования, но не ранее 1 января 2025 г.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