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ff6f" w14:textId="2c6ff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перспективных направлениях развития промышленного сотрудничества в сфере возобновляемой энергетики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13 марта 2024 года № 7.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абзацем вторым подпункта 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промышленном сотрудничестве (приложение № 27 к Договору о Евразийском экономическом союзе от 29 мая 2014 года),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целесообразность оптимального использования в государствах – членах Евразийского экономического союза возобновляемых источников энергии (далее соответственно – государства-члены, Союз), а также необходимость формирования условий для расширения на территориях государств-членов промышленной кооперации в сфере возобновляемой энергетики,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 заинтересованным государствам-членам с даты опубликования настоящей Рекомендации на официальном сайте Союза: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Принимать во внимание перечень производителей комплектующих для систем на основе возобновляемых источников энергии, размещенный на официальном сайте Союза по адресу: https://eec.eaeunion.org/comission/department/dep_prom/prioritetnye-vidy-ekonomicheskoy-deyatelnosti/otrasli.php.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Стимулировать развитие в государствах-членах производства основного и (или) вспомогательного генерирующего оборудования, применяемого при выработке электрической энергии с использованием возобновляемых источников энергии, с учетом долгосрочных прогнозных значений ввода в эксплуатацию мощностей на основе возобновляемых источников энергии.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Содействовать участию производителей систем на основе возобновляемых источников энергии в кооперационных и технологических цепочках по организации на территориях государств-членов выпуска экономически конкурентоспособного оборудования (в том числе принципиально новых энергетических установок) с максимально возможной локализацией производства.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Вносить в Евразийскую экономическую комиссию предложения по актуализации перечня, указанного в пункте 1 настоящей Рекомендации.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 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