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1901" w14:textId="afb1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21 апреля 2015 г.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февраля 2025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46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"О мерах нетарифного регулирования" изменения cогласно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февраля 2025 г. № 17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21 апреля 2015 г. № 30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разделу 2.8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2 к указанному Решению), дополнить примечанием 3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Мера нетарифного регулирования в отношении видов диких животных, указанных в таблице 1 настоящего раздела, распространяется также на их видимые части и дериваты (коды 0507 90 000 0, 0510 00 000 0 ТН ВЭД ЕАЭС), за исключением видимых частей и дериватов диких животных, вывозимых с таможенной территории Евразийского экономического союза физическими лицами в качестве товаров для личного пользования.".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растений, включенных в красные книги государств – членов Евразийского экономического союза (приложение № 6 к указанному Решению):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"(далее – редкие дикие живые животные и (или) дикорастущие растения)" заменить словами "(далее соответственно – редкие дикие живые животные и (или) дикорастущие растения, единый перечень)";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"указанного" и "этого"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абзацем первым дополнить абзацем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Вывоз физическими лицами редких диких живых животных и (или) дикорастущих растений в качестве товаров для личного пользования осуществляется в соответствии с положениями абзацев второго – четвертого настоящего пункта с учетом примечания 3 к разделу 2.8 единого перечня.";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"4. Вывоз" заменить словом "Вывоз".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