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76fc6" w14:textId="2e76f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координации банковской деятельности</w:t>
      </w:r>
    </w:p>
    <w:p>
      <w:pPr>
        <w:spacing w:after="0"/>
        <w:ind w:left="0"/>
        <w:jc w:val="both"/>
      </w:pPr>
      <w:r>
        <w:rPr>
          <w:rFonts w:ascii="Times New Roman"/>
          <w:b w:val="false"/>
          <w:i w:val="false"/>
          <w:color w:val="000000"/>
          <w:sz w:val="28"/>
        </w:rPr>
        <w:t>Содружество  Независимых Государств Протокол от 13 марта 1992 года</w:t>
      </w:r>
    </w:p>
    <w:p>
      <w:pPr>
        <w:spacing w:after="0"/>
        <w:ind w:left="0"/>
        <w:jc w:val="left"/>
      </w:pPr>
      <w:r>
        <w:rPr>
          <w:rFonts w:ascii="Times New Roman"/>
          <w:b w:val="false"/>
          <w:i w:val="false"/>
          <w:color w:val="000000"/>
          <w:sz w:val="28"/>
        </w:rPr>
        <w:t>
</w:t>
      </w:r>
      <w:r>
        <w:rPr>
          <w:rFonts w:ascii="Times New Roman"/>
          <w:b w:val="false"/>
          <w:i w:val="false"/>
          <w:color w:val="000000"/>
          <w:sz w:val="28"/>
        </w:rPr>
        <w:t>
          Правительства Азербайджанской Республики,  Республики  Армения,
Республики Беларусь, Республики Казахстан, Республики Кыргызстан, 
Республики Молдова, Российской Федерации, Республики Таджикистан, 
Туркменистана, Республики Узбекистан, Украины согласились о нижеследующем.
</w:t>
      </w:r>
      <w:r>
        <w:br/>
      </w:r>
      <w:r>
        <w:rPr>
          <w:rFonts w:ascii="Times New Roman"/>
          <w:b w:val="false"/>
          <w:i w:val="false"/>
          <w:color w:val="000000"/>
          <w:sz w:val="28"/>
        </w:rPr>
        <w:t>
        1. Принять к сведению информацию о результатах встречи 13 февраля 1992 
г. в Москве руководителей национальных (центральных) банков государств, 
бывших в составе СССР, изложенную в тексте принятого ими Обращения к главам 
государств-участников Содружества (прилагается).
</w:t>
      </w:r>
      <w:r>
        <w:br/>
      </w:r>
      <w:r>
        <w:rPr>
          <w:rFonts w:ascii="Times New Roman"/>
          <w:b w:val="false"/>
          <w:i w:val="false"/>
          <w:color w:val="000000"/>
          <w:sz w:val="28"/>
        </w:rPr>
        <w:t>
          2. Учитывая необходимость согласованных действий национальных 
(центральных) банков государств-участников Содружества, поддержать их 
деятельность по созданию межбанковского координационного органа и 
определению процедуры принятия им решений.
</w:t>
      </w:r>
      <w:r>
        <w:br/>
      </w:r>
      <w:r>
        <w:rPr>
          <w:rFonts w:ascii="Times New Roman"/>
          <w:b w:val="false"/>
          <w:i w:val="false"/>
          <w:color w:val="000000"/>
          <w:sz w:val="28"/>
        </w:rPr>
        <w:t>
          3. Просить национальные (центральные) банки государств-участников 
</w:t>
      </w:r>
      <w:r>
        <w:rPr>
          <w:rFonts w:ascii="Times New Roman"/>
          <w:b w:val="false"/>
          <w:i w:val="false"/>
          <w:color w:val="000000"/>
          <w:sz w:val="28"/>
        </w:rPr>
        <w:t>
</w:t>
      </w:r>
    </w:p>
    <w:p>
      <w:pPr>
        <w:spacing w:after="0"/>
        <w:ind w:left="0"/>
        <w:jc w:val="left"/>
      </w:pPr>
      <w:r>
        <w:rPr>
          <w:rFonts w:ascii="Times New Roman"/>
          <w:b w:val="false"/>
          <w:i w:val="false"/>
          <w:color w:val="000000"/>
          <w:sz w:val="28"/>
        </w:rPr>
        <w:t>
Содружества до конца марта 1992 года завершить совместную работу над 
проектом Соглашения о межбанковском координационном органе и информировать 
глав правительств государств-участников Содружества о ее итогах.
     Совершено в городе Москве 13 марта 1992 года в одном подлинном 
экземпляре на русском языке. Подлинный экземпляр хранится в Архиве 
Правительства Республики Беларусь, которое направит государствам, 
подписавшим настоящий Протокол, его заверенную копию.
   За Правительство                       За Правительство
   Азербайджанской Республики             Республики Молдова
   (без подписи)
   За Правительство                       За Правительство
   Республики Армения                     Российской Федерации
   За Правительство                       За Правительство
   Республики Беларусь                    Республики Таджикистан
   За Правительство                       За Правительство
   Республики Казахстан                   Туркменистана
                                          (без подписи)
   За Правительство                       За Правительство
   Республики Кыргызстан                  Республики Узбекистан
   За Правительство
   Украины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