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ca5e" w14:textId="d3dc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разделу активов и пассивов бывшего Госбанка СССР между центральными банками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согласились о 
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раздела активов и пассивов бывшего Госбанка СССР центральные 
(национальные) банки государств-участников Содружества Независимых 
Государств в месячный срок в соответствии с конституционными процедурами 
создают совместную комиссию. Центральный банк России предоставляет 
указанной комиссии для ознакомления и работы все необходимые материалы 
ликвидационной комиссии, включая консолидированный баланс Госбанка СССР по 
состоянию на 1 января 1992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Созданная комиссия в месячный срок разрабатывает механизм раздела 
активов и пассивов по состоянию на 1 января 1992 года и представляет его 
на рассмотрение глав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Декларацию подписали представители Азербайджана, Армении, Беларуси, 
Казахстана, Кыргызстана, Узбекистана,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