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5c5a" w14:textId="86a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в области экологии и охраны окружающей природной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от 8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Соглашения, именуемые в дальнейшем Высокими Договаривающимися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право каждого человека на благоприятную для жизни природную среду и экологическую безопасность,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ответственность за обеспечение благоприятных условий для проживания и благополучия перед своими народами и народами других государств, а также будущими поколениями,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праве каждого государства устанавливать порядок пользования землей, ее недрами, лесами, водами, растительным и животным миром и другими природными ресурсами,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понимания целостности и неделимости окружающей природной среды, единства интересов всех государств в ее сохранении и устойчивом развитии,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границы между государствами не совпадают с природно-экологическими и бассейновыми границами, и сознавая, что хозяйственная и иная деятельность на территории одного государства не должна наносить ущерб природной среде, качеству жизни населения и хозяйственной деятельности других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принятия согласованных правовых актов в области экологии и охраны окружающей природной среды, а также согласованных стандартов и экологических нормативов, обеспечивающих экологическую безопасность и благополучие каждого человека,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скоординированных фундаментальных и прикладных экологических исследований, стремясь к согласованности действий в области природопользования и при решении экологических проблем,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особое значение роли общественного сознания в решении экологических проблем,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вырабатывают и проводят согласованную политику в области экологии и охраны окружающей природной среды (охраны и использования земель, почв, недр, лесов, вод, атмосферного воздуха, растительного и животного мира, естественных ресурсов континентального шельфа, экономической зоны и открытого моря за пределами действия национальной юрисдикции) с учетом ранее заключенных Союзом ССР международных соглашений (Перечень 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обязуются на своей территории: разрабатывать и принимать законодательные акты, экологические нормы и стандарты в области природопользования и охраны окружающей природной среды;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природных ресурсов и их использования по количественным и качественным показателям и проводить экологический мониторинг;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эффективный государственный контроль за состоянием и изменением окружающей природной среды и ее ресурсов;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воспроизводству живых ресурсов, сохранению и восстановлению биологического разнообразия;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сеть заповедников, заказников, национальных парков и других особо охраняемых территорий и природных комплексов, ограничивать хозяйственную и иную деятельность в прилегающих к ним зонах;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 оценивать экологические последствия хозяйственной и иной деятельности, осуществляемой на их территориях;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и поддерживать специальные силы и средства, необходимые для предупреждения экологических катастроф, бедствий, аварий и ликвидации их последствий;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экологическую экспертизу программ и прогнозов развития производительных сил, инвестиционных и прочих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развитию экологического образования и воспитания, обеспечению гласности в вопросах экологии;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научно обоснованные нормы вовлечения в хозяйственную и иную деятельность природных ресурсов, а также лимиты из безвозвратного изъятия с учетом необходимости обеспечения всеобщей экологической безопасности и благополучия;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государственные Красные книги, представлять материалы для ведения межгосударственной Красной книги;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обязательства, вытекающие из ранее заключенных Союзом ССР международных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ведения согласованной политики в области экологии и охраны окружающей природной среды Высокие Договаривающиеся Стороны признали необходимым: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гармонизировать принимаемые ими природоохранительные законодательные акты, экологические нормы и стандарты;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разрабатывать и осуществлять межгосударственные программы и проекты в области природопользования и охраны окружающей природной среды и экологической безопасности, включая программы безопасного уничтожения и нейтрализации химического и ядерного оружия, высокотоксичных и радиоактивных отходов;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общие подходы, критерии (показатели), методы и процедуры оценки качества и контроля состояния окружающей природной среды и антропогенных воздействий на нее, обеспечивая сопоставимость данных о состоянии окружающей природной среды в международном масштабе;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согласованные методики при оценке воздействия хозяйственной и иной деятельности на окружающую природную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унифицировать методы нормирования антропогенных воздействий на окружающую природную среду;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согласованные методы в осуществлении контроля за генетическими изменениями в сообществах живых организмов и защиты редких и исчезающих видов, а также ареалов их обитания;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и поддерживать межгосударственную экологическую информационную систему и представлять информацию в распоряжение других Высоких Договаривающихся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вырабатывать и осуществлять согласованную научно-техническую политику в области экологии и охраны окружающей природной среды,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 скоординированные фундаментальные и прикладные экологические исследования;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общие принципы стимулирования природоохранной деятельности, санкций за нарушение природоохранного законодательства;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общими методологическими требованиями при проведении экологической экспертизы программ и прогнозов развития производительных сил, инвестиционных и других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выработать условия и порядок использования специальных сил и средств для оказания взаимной помощи при возникновении чрезвычайных экологических ситуаций, ликвидации их последствий и участия в соответствующих международных акциях.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положений, предусмотренных в Статье 3 настоящего Соглашения, Высокие Договаривающиеся Стороны согласились создать Межгосударственный Экологический Совет и при нем Межгосударственный Экологический фонд для выполнения согласованных Межгосударственных экологических программ, в первую очередь для ликвидации последствий экологических катастроф. Порядок создания и функционирования Межгосударственного Экологического фонда определяется Межреспубликанским Экологическим Советом.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поручают Межгосударственному Экологическому Совету: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проведение согласованной политики в области экологии и охраны окружающей природной среды;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 участием представителей заинтересованных Сторон экологической экспертизы программ и прогнозов развития производительных сил, инвестиционных и прочих проектов, реализация которых затрагивает или может затрагивать интересы двух и более Высоких Договаривающихся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разрешении экологических споров между Высокими Договаривающимися Сторонами;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межгосударственной Красной книги, подготовка предложений и материалов для Международной Красной книги;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совместно с заинтересованными Высокими Договаривающимися Сторонами условий и порядка их участия в выполнении обязательств, вытекающих из ранее принятых Союзом ССР международных соглашений в области экологии и охраны окружающей природной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Межгосударственный Экологический Совет входят руководители природоохранных ведомств государств-участников Соглашения независимых государств. Совет формируется на паритетной основе и принимает свои решения на основе консенсуса.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Межгосударственного Экологического Совета и создаваемых им рабочих органов и порядок их финансирования определяются в протоколах, являющихся неотъемлемой частью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взаимных прав и обязательств Высоких Договаривающихся Сторон по действующим международным соглашениям, относящимся к вопросам, охватываемым настоящим Соглашением, или по будущим международным соглашениям, которые могут быть заключены в соответствии с предметом и целями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совместно вырабатывают порядок, правила и процедуры, касающиеся ответственности за нарушения положений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другого государства, заинтересованного в достижении целей и задач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пяти лет со дня вступления в силу настоящего Соглашения любая Высокая Договаривающаяся Сторона может отказаться от участия в настоящем Соглашении, письменно уведомив депозитария. Отказ от участия вступает в силу 31 декабря года, следующего за годом, когда депозитарий был уведомлен о выходе.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8 февраля 1992 года в одном экземпляре на азербайджанском, армянском, белорусском, казахском, кыргызском, молдавском, русском, таджикском, туркменском, узбекском и украинском языках. Все тексты имеют одинаковую силу. Подлинный экземпляр хранится в архиве Правительства Республики Беларусь, которое направит его государствам - участникам настоящего Соглашения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Делегация Туркменистана записала особое мнение: "Исключить предложения о создании при Межгосударственном Экологическом Совете экологического фонда и рабочих органов совета".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 Соглашением нет подписи делегации Украины.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