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d69e" w14:textId="1f1d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глав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Совета глав государств Содружества Независимых Государств от 14 мая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 обсудив состояние экономического сотрудничества в рамках Содружества Независимых Государств, главы государств-участников Содружества заявляют о своей решимости идти по пути глубокой интеграции, создания общего рынка для свободного передвижения товаров, услуг, капиталов, трудовых ресурсов на общем экономическом пространстве этих государств, поэтапно двигаться к Экономическому союзу. Главное - обеспечить взаимные интересы государств-участников Содружества, плодотворное развитие свободных хозяйственных связей предприятий, производителей и потребителей продукции, снять все препятствия на пути их прямого взаимодействия.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Ближайшую задачу на пути к Экономическому союзу главы государств-участников Содружества видят в развитии таможенного сотрудничества: образовании Таможенного союза, последовательном освобождении от таможенных тарифов, снятии любых нетарифных ограничений. Они считают также необходимым проводить скоординированную, финансовую кредитно-денежную и валютную политику.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государств-участников Содружества отдают себе отчет в том, что движение к этим целям требует решения ряда сложных политических и социально-экономических проблем. Они будут последовательно внедрять рыночные формы хозяйствования, следовать согласованной стратегии осуществления экономических реформ и темпов их реализации, проводить активную социальную политику.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государств-участников Содружества считают необходимым в этих целях сконцентрировать усилия своих правительственных структур, органов Содружества на подготовке в ближайшее время соответствующих документов и осуществлении практических шагов по созданию Экономического союза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14 мая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настоящую Декларацию, ее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Молдова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 оговоркой *)  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Украину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 оговоркой **) 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* Оговорка Республики Молдова: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"Слово "союз" заменить словом "сообщество".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** Оговорка Украины: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"Кроме понятия "Экономический Союз".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