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ed65" w14:textId="ae8e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Тарифная политика Железных дорог государств-участников Содружества Независимых Государств на перевозки грузов в международном сообщении на 2000 фрахтовый год (в рамках Тарифного Соглашения железнодорожных администраций (Железных дорог) государств-участников Содружества Независимых Государств)</w:t>
      </w:r>
    </w:p>
    <w:p>
      <w:pPr>
        <w:spacing w:after="0"/>
        <w:ind w:left="0"/>
        <w:jc w:val="both"/>
      </w:pPr>
      <w:r>
        <w:rPr>
          <w:rFonts w:ascii="Times New Roman"/>
          <w:b w:val="false"/>
          <w:i w:val="false"/>
          <w:color w:val="000000"/>
          <w:sz w:val="28"/>
        </w:rPr>
        <w:t>Тарифная политика, 17 февраля 1993 г.</w:t>
      </w:r>
    </w:p>
    <w:p>
      <w:pPr>
        <w:spacing w:after="0"/>
        <w:ind w:left="0"/>
        <w:jc w:val="both"/>
      </w:pPr>
      <w:r>
        <w:rPr>
          <w:rFonts w:ascii="Times New Roman"/>
          <w:b w:val="false"/>
          <w:i w:val="false"/>
          <w:color w:val="000000"/>
          <w:sz w:val="28"/>
        </w:rPr>
        <w:t>
</w:t>
      </w:r>
      <w:r>
        <w:rPr>
          <w:rFonts w:ascii="Times New Roman"/>
          <w:b/>
          <w:i w:val="false"/>
          <w:color w:val="000000"/>
          <w:sz w:val="28"/>
        </w:rPr>
        <w:t>
Неофициальный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текст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Тарифная политика Железных дорог государств-участников Содружества Независимых Государств на перевозки грузов в международном сообщении действует в рамках Тарифного Соглашения железнодорожных администраций (Железных дорог) государств-участников Содружества Независимых Государств от 17 февраля 1993 года (далее - Тарифное Соглашение).
</w:t>
      </w:r>
    </w:p>
    <w:p>
      <w:pPr>
        <w:spacing w:after="0"/>
        <w:ind w:left="0"/>
        <w:jc w:val="both"/>
      </w:pPr>
      <w:r>
        <w:rPr>
          <w:rFonts w:ascii="Times New Roman"/>
          <w:b w:val="false"/>
          <w:i w:val="false"/>
          <w:color w:val="000000"/>
          <w:sz w:val="28"/>
        </w:rPr>
        <w:t>
      Участниками Тарифного Соглашения являются Железные дороги государств:
</w:t>
      </w:r>
    </w:p>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|Азербайджанской Республики                       |       - A3,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|Республики Армения                               |       - АРМ,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|Республики Беларусь                              |       - БЧ,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|Грузии                                           |       - ГР,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|Республики Казахстан                             |       - КЗХ,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|Кыргызской Республики                            |       - КРГ,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|Республики Молдова                               |       - ЧФМ,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|Российской Федерации                             |       - РЖД,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|Республики Таджикистан                           |       - ТДЖ,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|Туркменистана                                    |       - ТРК,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|Республики Узбекистан                            |       - УТИ,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|Украины                                          |       - УЗ.         |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Положения Тарифной политики и ставки, установленные в свободно конвертируемой валюте применяются при перевозках грузов по Железным дорогам - участницам Тарифного Соглашения в международном сообщении, в том числе с участием различных видов транспорта независимо от форм перевозочных документов.
</w:t>
      </w:r>
    </w:p>
    <w:p>
      <w:pPr>
        <w:spacing w:after="0"/>
        <w:ind w:left="0"/>
        <w:jc w:val="both"/>
      </w:pPr>
      <w:r>
        <w:rPr>
          <w:rFonts w:ascii="Times New Roman"/>
          <w:b w:val="false"/>
          <w:i w:val="false"/>
          <w:color w:val="000000"/>
          <w:sz w:val="28"/>
        </w:rPr>
        <w:t>
      Под словами "Железная дорога" понимаются все железные дороги одного государства.
</w:t>
      </w:r>
    </w:p>
    <w:p>
      <w:pPr>
        <w:spacing w:after="0"/>
        <w:ind w:left="0"/>
        <w:jc w:val="both"/>
      </w:pPr>
    </w:p>
    <w:p>
      <w:pPr>
        <w:spacing w:after="0"/>
        <w:ind w:left="0"/>
        <w:jc w:val="both"/>
      </w:pPr>
      <w:r>
        <w:rPr>
          <w:rFonts w:ascii="Times New Roman"/>
          <w:b w:val="false"/>
          <w:i w:val="false"/>
          <w:color w:val="000000"/>
          <w:sz w:val="28"/>
        </w:rPr>
        <w:t>
      Международное сообщение:
</w:t>
      </w:r>
    </w:p>
    <w:p>
      <w:pPr>
        <w:spacing w:after="0"/>
        <w:ind w:left="0"/>
        <w:jc w:val="both"/>
      </w:pPr>
    </w:p>
    <w:p>
      <w:pPr>
        <w:spacing w:after="0"/>
        <w:ind w:left="0"/>
        <w:jc w:val="both"/>
      </w:pPr>
      <w:r>
        <w:rPr>
          <w:rFonts w:ascii="Times New Roman"/>
          <w:b w:val="false"/>
          <w:i w:val="false"/>
          <w:color w:val="000000"/>
          <w:sz w:val="28"/>
        </w:rPr>
        <w:t>
      - перевозки грузов из третьих стран в третьи страны транзитом по Железным дорогам государств - участников Содружества Независимых Государств (СНГ). К третьим странам относятся государства, не входящие в СНГ, в том числе Латвийская Республика, Литовская Республика, Эстонская Республика;
</w:t>
      </w:r>
    </w:p>
    <w:p>
      <w:pPr>
        <w:spacing w:after="0"/>
        <w:ind w:left="0"/>
        <w:jc w:val="both"/>
      </w:pPr>
      <w:r>
        <w:rPr>
          <w:rFonts w:ascii="Times New Roman"/>
          <w:b w:val="false"/>
          <w:i w:val="false"/>
          <w:color w:val="000000"/>
          <w:sz w:val="28"/>
        </w:rPr>
        <w:t>
      - перевозки грузов из/в государств - участников СНГ в/из третьи страны,
</w:t>
      </w:r>
    </w:p>
    <w:p>
      <w:pPr>
        <w:spacing w:after="0"/>
        <w:ind w:left="0"/>
        <w:jc w:val="both"/>
      </w:pPr>
      <w:r>
        <w:rPr>
          <w:rFonts w:ascii="Times New Roman"/>
          <w:b w:val="false"/>
          <w:i w:val="false"/>
          <w:color w:val="000000"/>
          <w:sz w:val="28"/>
        </w:rPr>
        <w:t>
      - перевозки грузов между станциями Железных дорог государств-участников СНГ.
</w:t>
      </w:r>
    </w:p>
    <w:p>
      <w:pPr>
        <w:spacing w:after="0"/>
        <w:ind w:left="0"/>
        <w:jc w:val="both"/>
      </w:pPr>
      <w:r>
        <w:rPr>
          <w:rFonts w:ascii="Times New Roman"/>
          <w:b w:val="false"/>
          <w:i w:val="false"/>
          <w:color w:val="000000"/>
          <w:sz w:val="28"/>
        </w:rPr>
        <w:t>
      1.1. Ставки Тарифной политики на 2000 фрахтовый год действуют с 01.01.2000 г. по 31.12.2000 г. включительно и установлены на базе Международного железнодорожного транзитного тарифа (МТТ) и Единого транзитного тарифа (ЕТТ) в швейцарских франках, кроме ставок за перевозки маршрутами транзитных грузов в контейнерах, которые приведены в американских долларах в пунктах 8.2 и 8.3 раздела 1 приложения 3 к настоящей Тарифной политике. Ставки настоящей Тарифной политики не включают в себя НДС и дополнительные сборы.
</w:t>
      </w:r>
    </w:p>
    <w:p>
      <w:pPr>
        <w:spacing w:after="0"/>
        <w:ind w:left="0"/>
        <w:jc w:val="both"/>
      </w:pPr>
      <w:r>
        <w:rPr>
          <w:rFonts w:ascii="Times New Roman"/>
          <w:b w:val="false"/>
          <w:i w:val="false"/>
          <w:color w:val="000000"/>
          <w:sz w:val="28"/>
        </w:rPr>
        <w:t>
      1.2. Железнодорожные администрации - участницы Тарифного Соглашения имеют право на повышение уровня ставок и дополнительных сборов настоящей Тарифной политики за перевозки по своим Железным дорогам не чаще двух раз в течение фрахтового года с уведомлением причастных не позднее, чем за 2 месяца. Кроме того, право на внесение изменений и дополнений в настоящую Тарифную политику дают изменения и дополнения, принятые в МТТ и ЕТТ, а также решения Совета по железнодорожному транспорту государств - участников Содружества связанные с вопросами Тарифной политики.
</w:t>
      </w:r>
    </w:p>
    <w:p>
      <w:pPr>
        <w:spacing w:after="0"/>
        <w:ind w:left="0"/>
        <w:jc w:val="both"/>
      </w:pPr>
      <w:r>
        <w:rPr>
          <w:rFonts w:ascii="Times New Roman"/>
          <w:b w:val="false"/>
          <w:i w:val="false"/>
          <w:color w:val="000000"/>
          <w:sz w:val="28"/>
        </w:rPr>
        <w:t>
      1.3. Платежи осуществляются в валюте тарифа, долларах США или иной валюте, объявляемой Тарифной политикой каждой железнодорожной администрации, либо нормативными документами железнодорожной администрации.
</w:t>
      </w:r>
    </w:p>
    <w:p>
      <w:pPr>
        <w:spacing w:after="0"/>
        <w:ind w:left="0"/>
        <w:jc w:val="both"/>
      </w:pPr>
      <w:r>
        <w:rPr>
          <w:rFonts w:ascii="Times New Roman"/>
          <w:b w:val="false"/>
          <w:i w:val="false"/>
          <w:color w:val="000000"/>
          <w:sz w:val="28"/>
        </w:rPr>
        <w:t>
      Курс пересчета швейцарских франков в доллары США определяется исходя из среднего соотношения швейцарского франка к доллару США по данным Агентства Рейтер за последние три месяца предшествующие его объявлению. Курс пересчета объявляется централизованно Управлением делами Тарифной политики - Российскими железными дорогами два раза в течение фрахтового года: на 1 января и на 1 июля.
</w:t>
      </w:r>
    </w:p>
    <w:p>
      <w:pPr>
        <w:spacing w:after="0"/>
        <w:ind w:left="0"/>
        <w:jc w:val="both"/>
      </w:pPr>
      <w:r>
        <w:rPr>
          <w:rFonts w:ascii="Times New Roman"/>
          <w:b w:val="false"/>
          <w:i w:val="false"/>
          <w:color w:val="000000"/>
          <w:sz w:val="28"/>
        </w:rPr>
        <w:t>
      Курс пересчета швейцарских франков или долларов США (если ставка приведена в долларах США) в иную валюту устанавливается железнодорожными администрациями.
</w:t>
      </w:r>
    </w:p>
    <w:p>
      <w:pPr>
        <w:spacing w:after="0"/>
        <w:ind w:left="0"/>
        <w:jc w:val="both"/>
      </w:pPr>
      <w:r>
        <w:rPr>
          <w:rFonts w:ascii="Times New Roman"/>
          <w:b w:val="false"/>
          <w:i w:val="false"/>
          <w:color w:val="000000"/>
          <w:sz w:val="28"/>
        </w:rPr>
        <w:t>
      1.4. Платежи за перевозки грузов по Железным дорогам - участницам Тарифного Соглашения определяются на основании настоящей Тарифной политики отдельно для каждой Железной дороги, участвующей в перевозке, согласно расстоянию перевозки по каждой Железной дороге.
</w:t>
      </w:r>
    </w:p>
    <w:p>
      <w:pPr>
        <w:spacing w:after="0"/>
        <w:ind w:left="0"/>
        <w:jc w:val="both"/>
      </w:pPr>
      <w:r>
        <w:rPr>
          <w:rFonts w:ascii="Times New Roman"/>
          <w:b w:val="false"/>
          <w:i w:val="false"/>
          <w:color w:val="000000"/>
          <w:sz w:val="28"/>
        </w:rPr>
        <w:t>
      1.5. При исчислении платежей за перевозки грузов транзитом по Железным дорогам - участницам Тарифного Соглашения применяются таблицы транзитных расстояний, официально объявленные Железными дорогами в МТТ и ЕТТ. Железные дороги, не являющиеся участницами МТТ и ЕТТ объявляют таблицы транзитных расстояний на Тарифной Конференции.
</w:t>
      </w:r>
    </w:p>
    <w:p>
      <w:pPr>
        <w:spacing w:after="0"/>
        <w:ind w:left="0"/>
        <w:jc w:val="both"/>
      </w:pPr>
      <w:r>
        <w:rPr>
          <w:rFonts w:ascii="Times New Roman"/>
          <w:b w:val="false"/>
          <w:i w:val="false"/>
          <w:color w:val="000000"/>
          <w:sz w:val="28"/>
        </w:rPr>
        <w:t>
      1.6. Возможно согласование специальных сквозных ставок, действующих на нескольких Железных дорогах.
</w:t>
      </w:r>
    </w:p>
    <w:p>
      <w:pPr>
        <w:spacing w:after="0"/>
        <w:ind w:left="0"/>
        <w:jc w:val="both"/>
      </w:pPr>
      <w:r>
        <w:rPr>
          <w:rFonts w:ascii="Times New Roman"/>
          <w:b w:val="false"/>
          <w:i w:val="false"/>
          <w:color w:val="000000"/>
          <w:sz w:val="28"/>
        </w:rPr>
        <w:t>
      1.7. Железнодорожные администрации - участницы Тарифного Соглашения при заключении договора с организациями, исходя из экономических интересов своих Железных дорог, самостоятельно определяют размер договорных скидок и предусматривают механизм финансовой ответственности за невыполнение принятых обязательств.
</w:t>
      </w:r>
    </w:p>
    <w:p>
      <w:pPr>
        <w:spacing w:after="0"/>
        <w:ind w:left="0"/>
        <w:jc w:val="both"/>
      </w:pPr>
      <w:r>
        <w:rPr>
          <w:rFonts w:ascii="Times New Roman"/>
          <w:b w:val="false"/>
          <w:i w:val="false"/>
          <w:color w:val="000000"/>
          <w:sz w:val="28"/>
        </w:rPr>
        <w:t>
      1.8. Расчеты за перевозки грузов в международном сообщении через экспедиторские организации осуществляются при наличии договора с железнодорожной администрацией - участницей Тарифного Соглашения с объявлением Железным дорогам - участницам Тарифного Соглашения и на рынке международных перевозок полного официального наименования и юридического адреса экспедиторской организации.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расчета ставок за транзитные перевозки грузов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 третьих стран в третьи страны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2.1. Расчет ставок за транзитные перевозки грузов из третьих стран в третьи, кроме перевозок в/из Китай, Вьетнам, Корею, Монголию, осуществляется по правилам МТТ со следующими особенностями:
</w:t>
      </w:r>
    </w:p>
    <w:p>
      <w:pPr>
        <w:spacing w:after="0"/>
        <w:ind w:left="0"/>
        <w:jc w:val="both"/>
      </w:pPr>
      <w:r>
        <w:rPr>
          <w:rFonts w:ascii="Times New Roman"/>
          <w:b w:val="false"/>
          <w:i w:val="false"/>
          <w:color w:val="000000"/>
          <w:sz w:val="28"/>
        </w:rPr>
        <w:t>
      - ставки за перевозки грузов (кроме опасных, перечисленных в пунктах 3.5.1. и 3.5.2. настоящей Тарифной политики и негабаритных) повагонными отправками в универсальном подвижном составе мелкими отправками и контейнеров по Железным дорогам - участницам Тарифного Соглашения рассчитываются с применением коэффициентов, указанных в разделе 1 приложения 3 к настоящей Тарифной политике. В дополнение к указанным коэффициентам для повагонных отправок в подвижном составе государств - участников соглашения о совместном использовании грузовых вагонов в межгосударственном сообщении при загрузке вагона свыше 25 тонн к ставкам 25-тонной категории применяется коэффициент 0,9;
</w:t>
      </w:r>
    </w:p>
    <w:p>
      <w:pPr>
        <w:spacing w:after="0"/>
        <w:ind w:left="0"/>
        <w:jc w:val="both"/>
      </w:pPr>
      <w:r>
        <w:rPr>
          <w:rFonts w:ascii="Times New Roman"/>
          <w:b w:val="false"/>
          <w:i w:val="false"/>
          <w:color w:val="000000"/>
          <w:sz w:val="28"/>
        </w:rPr>
        <w:t>
      - ставки за перевозки грузов в специализированном подвижном составе, включая цистерны и рефрижераторные вагоны, определяются по правилам МТТ без применения коэффициентов, указанных в разделе 1 приложения 3 к настоящей Тарифной политике. При загрузке вагона свыше 25 тонн к ставкам 25-тонной категории применяется коэффициент 0,9;
</w:t>
      </w:r>
    </w:p>
    <w:p>
      <w:pPr>
        <w:spacing w:after="0"/>
        <w:ind w:left="0"/>
        <w:jc w:val="both"/>
      </w:pPr>
      <w:r>
        <w:rPr>
          <w:rFonts w:ascii="Times New Roman"/>
          <w:b w:val="false"/>
          <w:i w:val="false"/>
          <w:color w:val="000000"/>
          <w:sz w:val="28"/>
        </w:rPr>
        <w:t>
      - ставки за перевозки повагонными отправками негабаритных грузов на универсальном подвижном составе и транспортерах определяются по ставкам МТТ для повагонных отправок с коэффициентом 2,0;
</w:t>
      </w:r>
    </w:p>
    <w:p>
      <w:pPr>
        <w:spacing w:after="0"/>
        <w:ind w:left="0"/>
        <w:jc w:val="both"/>
      </w:pPr>
      <w:r>
        <w:rPr>
          <w:rFonts w:ascii="Times New Roman"/>
          <w:b w:val="false"/>
          <w:i w:val="false"/>
          <w:color w:val="000000"/>
          <w:sz w:val="28"/>
        </w:rPr>
        <w:t>
      - ставки за перевозки опасных грузов, перечисленных в пунктах 3.5.1 и 3.5.2 настоящей Тарифной политики, повагонными, мелкими отправками и в контейнерах определяются по ставкам МТТ с коэффициентом 2,0.
</w:t>
      </w:r>
    </w:p>
    <w:p>
      <w:pPr>
        <w:spacing w:after="0"/>
        <w:ind w:left="0"/>
        <w:jc w:val="both"/>
      </w:pPr>
      <w:r>
        <w:rPr>
          <w:rFonts w:ascii="Times New Roman"/>
          <w:b w:val="false"/>
          <w:i w:val="false"/>
          <w:color w:val="000000"/>
          <w:sz w:val="28"/>
        </w:rPr>
        <w:t>
      2.2. Расчет ставок за транзитные перевозки грузов в/из Китай, Вьетнам Корею, Монголию из/в других третьих стран производится по следующим правилам:
</w:t>
      </w:r>
    </w:p>
    <w:p>
      <w:pPr>
        <w:spacing w:after="0"/>
        <w:ind w:left="0"/>
        <w:jc w:val="both"/>
      </w:pPr>
      <w:r>
        <w:rPr>
          <w:rFonts w:ascii="Times New Roman"/>
          <w:b w:val="false"/>
          <w:i w:val="false"/>
          <w:color w:val="000000"/>
          <w:sz w:val="28"/>
        </w:rPr>
        <w:t>
      - ставки за перевозки грузов (кроме опасных, перечисленных в пунктах 3.5.1 и 3.5.2 настоящей Тарифной политики, и негабаритных) повагонными отправками в универсальном подвижном составе и в контейнерах по Железным дорогам - участницам Тарифного Соглашения, кроме УТИ рассчитываются по правилам ЕТТ с применением коэффициентов, указанных в разделе 1 приложения 3 к настоящей Тарифной политике; ставки за перевозки грузов в крупнотоннажных контейнерах по УТИ рассчитываются по ставкам МТТ с применением коэффициентов, указанных в разделе 1 приложения 3 к настоящей Тарифной политике;
</w:t>
      </w:r>
    </w:p>
    <w:p>
      <w:pPr>
        <w:spacing w:after="0"/>
        <w:ind w:left="0"/>
        <w:jc w:val="both"/>
      </w:pPr>
      <w:r>
        <w:rPr>
          <w:rFonts w:ascii="Times New Roman"/>
          <w:b w:val="false"/>
          <w:i w:val="false"/>
          <w:color w:val="000000"/>
          <w:sz w:val="28"/>
        </w:rPr>
        <w:t>
      - ставки за перевозки грузов в специализированном подвижном составе, включая цистерны и рефрижераторные вагоны, определяются по правилам ЕТТ без применения коэффициентов, указанных в разделе 1 приложения 3 к настоящей Тарифной политике;
</w:t>
      </w:r>
    </w:p>
    <w:p>
      <w:pPr>
        <w:spacing w:after="0"/>
        <w:ind w:left="0"/>
        <w:jc w:val="both"/>
      </w:pPr>
      <w:r>
        <w:rPr>
          <w:rFonts w:ascii="Times New Roman"/>
          <w:b w:val="false"/>
          <w:i w:val="false"/>
          <w:color w:val="000000"/>
          <w:sz w:val="28"/>
        </w:rPr>
        <w:t>
      - ставки за перевозки повагонными отправками негабаритных грузов на универсальном подвижном составе и транспортерах определяются по правилам ЕТТ для повагонных отправок с коэффициентом 2,0;
</w:t>
      </w:r>
    </w:p>
    <w:p>
      <w:pPr>
        <w:spacing w:after="0"/>
        <w:ind w:left="0"/>
        <w:jc w:val="both"/>
      </w:pPr>
      <w:r>
        <w:rPr>
          <w:rFonts w:ascii="Times New Roman"/>
          <w:b w:val="false"/>
          <w:i w:val="false"/>
          <w:color w:val="000000"/>
          <w:sz w:val="28"/>
        </w:rPr>
        <w:t>
      - ставки за перевозки опасных грузов, перечисленных в пунктах 3.5.1 и 3.5.2 настоящей Тарифной политики, повагонными, мелкими отправками и в контейнерах определяются по правилам ЕТТ с коэффициентом 2,0; при перевозке грузов мелкими отправками применяются полные ставки ЕТТ для мелких отправок.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расчета ставок за перевозки грузов из/в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стран СНГ в/из третьи страны, а также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станциями железных дорог государств-участников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3.1. Повагонные отправки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3.1.1. Повагонные отправки в универсальном подвижном составе (кроме негабаритных и опасных грузов).
</w:t>
      </w:r>
    </w:p>
    <w:p>
      <w:pPr>
        <w:spacing w:after="0"/>
        <w:ind w:left="0"/>
        <w:jc w:val="both"/>
      </w:pPr>
      <w:r>
        <w:rPr>
          <w:rFonts w:ascii="Times New Roman"/>
          <w:b w:val="false"/>
          <w:i w:val="false"/>
          <w:color w:val="000000"/>
          <w:sz w:val="28"/>
        </w:rPr>
        <w:t>
      Плата за вагон рассчитывается по ставкам МТТ с применением коэффициентов раздела 2 приложения 3 к настоящей Тарифной политике за расчетную массу отправки (см. приложение 1 к настоящей Тарифной политике).
</w:t>
      </w:r>
    </w:p>
    <w:p>
      <w:pPr>
        <w:spacing w:after="0"/>
        <w:ind w:left="0"/>
        <w:jc w:val="both"/>
      </w:pPr>
      <w:r>
        <w:rPr>
          <w:rFonts w:ascii="Times New Roman"/>
          <w:b w:val="false"/>
          <w:i w:val="false"/>
          <w:color w:val="000000"/>
          <w:sz w:val="28"/>
        </w:rPr>
        <w:t>
      При загрузке вагона свыше 25 тонн к ставкам 25-тонной категории применяются поправочные коэффициенты, приведенные в таблице 1.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Весовые категории               |       Поправочные коэффициенты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25 т                     |                 1,00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30 т                     |                 0,93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35 т                     |                 0,83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40 т                     |                 0,75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45 т                     |                 0,68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50 т                     |                 0,63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55 т                     |                 0,59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60 т                     |                 0,55             |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Для цветных металлов (поз. 331-333) и изделий из цветных металлов производственного назначения (поз. 416) дополнительно к коэффициентам приложения 2 к настоящей Тарифной политике применяется коэффициент 2,0. Здесь и далее, если не указано иное, номера позиций даны по Единой тарифно-статистической номенклатуре грузов (ЕТСНГ) введенной в действие XX заседанием Совета по железнодорожному транспорту государств - участников Содружества с 01.04.98 г.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3.1.2. Повагонные отправки в специализированном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подвижном составе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3.1.2.1. в рефрижераторном
</w:t>
      </w:r>
      <w:r>
        <w:rPr>
          <w:rFonts w:ascii="Times New Roman"/>
          <w:b w:val="false"/>
          <w:i w:val="false"/>
          <w:color w:val="000000"/>
          <w:sz w:val="28"/>
        </w:rPr>
        <w:t>
</w:t>
      </w:r>
    </w:p>
    <w:p>
      <w:pPr>
        <w:spacing w:after="0"/>
        <w:ind w:left="0"/>
        <w:jc w:val="both"/>
      </w:pPr>
      <w:r>
        <w:rPr>
          <w:rFonts w:ascii="Times New Roman"/>
          <w:b w:val="false"/>
          <w:i w:val="false"/>
          <w:color w:val="000000"/>
          <w:sz w:val="28"/>
        </w:rPr>
        <w:t>
      За перевозки скоропортящихся грузов в АРВ или в рефсекции, состоящей из дизельгенераторного и 4 грузовых вагонов, плата за вагон определяется: - при загрузке вагона менее 25 тонн - по МТТ для весовой категории 20 тонн за массу 25 тонн,
</w:t>
      </w:r>
    </w:p>
    <w:p>
      <w:pPr>
        <w:spacing w:after="0"/>
        <w:ind w:left="0"/>
        <w:jc w:val="both"/>
      </w:pPr>
      <w:r>
        <w:rPr>
          <w:rFonts w:ascii="Times New Roman"/>
          <w:b w:val="false"/>
          <w:i w:val="false"/>
          <w:color w:val="000000"/>
          <w:sz w:val="28"/>
        </w:rPr>
        <w:t>
      - при загрузке вагона 25 тонн и более - по МТТ для весовой категории 25 тонн за расчетную массу отправки.
</w:t>
      </w:r>
    </w:p>
    <w:p>
      <w:pPr>
        <w:spacing w:after="0"/>
        <w:ind w:left="0"/>
        <w:jc w:val="both"/>
      </w:pPr>
      <w:r>
        <w:rPr>
          <w:rFonts w:ascii="Times New Roman"/>
          <w:b w:val="false"/>
          <w:i w:val="false"/>
          <w:color w:val="000000"/>
          <w:sz w:val="28"/>
        </w:rPr>
        <w:t>
      Если по заявке грузовладельца для перевозки скоропортящегося груза подается рефсекция, сформированная из дизельгенераторного и 1, 2, 3 грузовых вагонов, расчет плат за перевозку груза в груженом вагоне осуществляется по правилам настоящей Тарифной политики с коэффициентами 1,7, 1,4, 1,1 соответственно.
</w:t>
      </w:r>
    </w:p>
    <w:p>
      <w:pPr>
        <w:spacing w:after="0"/>
        <w:ind w:left="0"/>
        <w:jc w:val="both"/>
      </w:pPr>
      <w:r>
        <w:rPr>
          <w:rFonts w:ascii="Times New Roman"/>
          <w:b w:val="false"/>
          <w:i w:val="false"/>
          <w:color w:val="000000"/>
          <w:sz w:val="28"/>
        </w:rPr>
        <w:t>
      Если по заявке отправителя груза подается рефсекция, сформированная из одного дизельгенераторного и 5-7 грузовых вагонов принадлежности Железных дорог - участниц Тарифного Соглашения, расчет плат за перевозку груза в груженом вагоне осуществляется по правилам настоящей Тарифной политики с коэффициентом 0,85. При пробеге порожних вагонов в составе груженой рефсекции плата за пробег порожнего вагона определяется по ставке 0,06 шв. фр. за 1 осе-км.
</w:t>
      </w:r>
    </w:p>
    <w:p>
      <w:pPr>
        <w:spacing w:after="0"/>
        <w:ind w:left="0"/>
        <w:jc w:val="both"/>
      </w:pPr>
      <w:r>
        <w:rPr>
          <w:rFonts w:ascii="Times New Roman"/>
          <w:b w:val="false"/>
          <w:i w:val="false"/>
          <w:color w:val="000000"/>
          <w:sz w:val="28"/>
        </w:rPr>
        <w:t>
      Плата за перевозки в рефрижераторном вагоне мелких отправок скоропортящихся грузов исчисляется согласно правилам пункта 3.6.2. настоящей Тарифной политики.
</w:t>
      </w:r>
    </w:p>
    <w:p>
      <w:pPr>
        <w:spacing w:after="0"/>
        <w:ind w:left="0"/>
        <w:jc w:val="both"/>
      </w:pPr>
      <w:r>
        <w:rPr>
          <w:rFonts w:ascii="Times New Roman"/>
          <w:b w:val="false"/>
          <w:i w:val="false"/>
          <w:color w:val="000000"/>
          <w:sz w:val="28"/>
        </w:rPr>
        <w:t>
      Если рефрижераторный вагон подан взамен предусмотренного планом крытого вагона и перевозка осуществляется без поддержания температурного режима, провозная плата исчисляется по правилам для универсального подвижного состава за расчетную массу для повагонной отправки в специализированном подвижном составе, но не менее чем за 40 тонн. В этом случае станция отправления должна сделать в графе 21 перевозочного документа СМГС отметку "ИЗВК", подтверждающую подачу рефрижераторного вагона взамен предусмотренного планом крытого. Если рефрижераторный вагон подан по заявке грузовладельца для перевозки нескоропортящегося груза, провозная плата исчисляется как за перевозку скоропортящегося груза.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3.1.2.2. в вагонах-термосах и вагонах-ледниках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Плата за перевозки скоропортящихся грузов в вагонах-термосах и вагонах ледниках рассчитывается умножением платы, исчисленной для скоропортящихся грузов, перевозимых в АРВ или в вагоне рефсекции, состоящей из дизельгенераторного и 4 грузовых вагонов, на коэффициент 0,6, а по ГР, ТДЖ, ТРК, УТИ - на коэффициент 0,5.
</w:t>
      </w:r>
    </w:p>
    <w:p>
      <w:pPr>
        <w:spacing w:after="0"/>
        <w:ind w:left="0"/>
        <w:jc w:val="both"/>
      </w:pPr>
      <w:r>
        <w:rPr>
          <w:rFonts w:ascii="Times New Roman"/>
          <w:b w:val="false"/>
          <w:i w:val="false"/>
          <w:color w:val="000000"/>
          <w:sz w:val="28"/>
        </w:rPr>
        <w:t>
      При перевозке в рефрижераторном подвижном составе грузов, допущенных к перевозке в вагоне термосе, если рефрижераторный вагон подан взамен предусмотренного планом вагона термоса, плата взимается по тарифам на перевозку скоропортящихся грузов в вагонах-термосах. В этом случае станция отправления должна сделать в перевозочных документах отметку "ИЗВТ", подтверждающую подачу рефрижераторного вагона взамен предусмотренного планом вагона термоса.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3.1.2.3. в цистернах
</w:t>
      </w:r>
      <w:r>
        <w:rPr>
          <w:rFonts w:ascii="Times New Roman"/>
          <w:b w:val="false"/>
          <w:i w:val="false"/>
          <w:color w:val="000000"/>
          <w:sz w:val="28"/>
        </w:rPr>
        <w:t>
</w:t>
      </w:r>
    </w:p>
    <w:p>
      <w:pPr>
        <w:spacing w:after="0"/>
        <w:ind w:left="0"/>
        <w:jc w:val="both"/>
      </w:pPr>
      <w:r>
        <w:rPr>
          <w:rFonts w:ascii="Times New Roman"/>
          <w:b w:val="false"/>
          <w:i w:val="false"/>
          <w:color w:val="000000"/>
          <w:sz w:val="28"/>
        </w:rPr>
        <w:t>
      Плата за перевозки наливных грузов определяется за расчетную массу отправки по ставкам МТТ для весовой категории 25 тонн с применением коэффициентов:
</w:t>
      </w:r>
    </w:p>
    <w:p>
      <w:pPr>
        <w:spacing w:after="0"/>
        <w:ind w:left="0"/>
        <w:jc w:val="both"/>
      </w:pPr>
      <w:r>
        <w:rPr>
          <w:rFonts w:ascii="Times New Roman"/>
          <w:b w:val="false"/>
          <w:i w:val="false"/>
          <w:color w:val="000000"/>
          <w:sz w:val="28"/>
        </w:rPr>
        <w:t>
      для нефти и нефтепродуктов (позиции 201, 211-215, 221-225, а также относящихся к ним грузов позиций 226-021, 2261-06 и 226-069) при расстоянии перевозки:
</w:t>
      </w:r>
    </w:p>
    <w:p>
      <w:pPr>
        <w:spacing w:after="0"/>
        <w:ind w:left="0"/>
        <w:jc w:val="both"/>
      </w:pP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|до 100 км                          |  - 1,0;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|от 101 км до 1250 км               |  - 0,3;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|от 1251 км до 3000 км              |  - 0,4;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|от 3001 км и выше                  |  - 0,5; |                         |
</w:t>
      </w:r>
    </w:p>
    <w:p>
      <w:pPr>
        <w:spacing w:after="0"/>
        <w:ind w:left="0"/>
        <w:jc w:val="both"/>
      </w:pPr>
      <w:r>
        <w:rPr>
          <w:rFonts w:ascii="Times New Roman"/>
          <w:b w:val="false"/>
          <w:i w:val="false"/>
          <w:color w:val="000000"/>
          <w:sz w:val="28"/>
        </w:rPr>
        <w:t>
|   - для ТДЖ на расстоянии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|от 101 км до 3000 км               |  - 0,4; |только  для  грузов  в/из|
</w:t>
      </w:r>
    </w:p>
    <w:p>
      <w:pPr>
        <w:spacing w:after="0"/>
        <w:ind w:left="0"/>
        <w:jc w:val="both"/>
      </w:pPr>
      <w:r>
        <w:rPr>
          <w:rFonts w:ascii="Times New Roman"/>
          <w:b w:val="false"/>
          <w:i w:val="false"/>
          <w:color w:val="000000"/>
          <w:sz w:val="28"/>
        </w:rPr>
        <w:t>
|   - для УТИ на расстоянии         |         |Таджикистан;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|от 101 км до 3000 км               |  - 0,4; |                         |
</w:t>
      </w:r>
    </w:p>
    <w:p>
      <w:pPr>
        <w:spacing w:after="0"/>
        <w:ind w:left="0"/>
        <w:jc w:val="both"/>
      </w:pPr>
      <w:r>
        <w:rPr>
          <w:rFonts w:ascii="Times New Roman"/>
          <w:b w:val="false"/>
          <w:i w:val="false"/>
          <w:color w:val="000000"/>
          <w:sz w:val="28"/>
        </w:rPr>
        <w:t>
|   - для A3 и ЧФМ на расстоянии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|от 101 км до 300 км                |  - 0,4; |                         |
</w:t>
      </w:r>
    </w:p>
    <w:p>
      <w:pPr>
        <w:spacing w:after="0"/>
        <w:ind w:left="0"/>
        <w:jc w:val="both"/>
      </w:pPr>
      <w:r>
        <w:rPr>
          <w:rFonts w:ascii="Times New Roman"/>
          <w:b w:val="false"/>
          <w:i w:val="false"/>
          <w:color w:val="000000"/>
          <w:sz w:val="28"/>
        </w:rPr>
        <w:t>
|   - для БЧ, РЖД и УЗ на расстоянии|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|от 101 км до 300 км                |  - 0,5; |                         |
</w:t>
      </w:r>
    </w:p>
    <w:p>
      <w:pPr>
        <w:spacing w:after="0"/>
        <w:ind w:left="0"/>
        <w:jc w:val="both"/>
      </w:pPr>
      <w:r>
        <w:rPr>
          <w:rFonts w:ascii="Times New Roman"/>
          <w:b w:val="false"/>
          <w:i w:val="false"/>
          <w:color w:val="000000"/>
          <w:sz w:val="28"/>
        </w:rPr>
        <w:t>
|   - для ГР транзитом              |  - 0,55;|                         |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для сжиженных газов:
</w:t>
      </w:r>
    </w:p>
    <w:p>
      <w:pPr>
        <w:spacing w:after="0"/>
        <w:ind w:left="0"/>
        <w:jc w:val="both"/>
      </w:pPr>
      <w:r>
        <w:rPr>
          <w:rFonts w:ascii="Times New Roman"/>
          <w:b w:val="false"/>
          <w:i w:val="false"/>
          <w:color w:val="000000"/>
          <w:sz w:val="28"/>
        </w:rPr>
        <w:t>
      - для газов энергетических (поз. 226), кроме отнесенных к нефти и нефтепродуктам (поз. 226-021, 226-106 и 226-069) - 0,7;
</w:t>
      </w:r>
    </w:p>
    <w:p>
      <w:pPr>
        <w:spacing w:after="0"/>
        <w:ind w:left="0"/>
        <w:jc w:val="both"/>
      </w:pPr>
      <w:r>
        <w:rPr>
          <w:rFonts w:ascii="Times New Roman"/>
          <w:b w:val="false"/>
          <w:i w:val="false"/>
          <w:color w:val="000000"/>
          <w:sz w:val="28"/>
        </w:rPr>
        <w:t>
      - для газов кроме энергетических (поз. 488), и углеводородов (поз. 711) - 1,0;
</w:t>
      </w:r>
    </w:p>
    <w:p>
      <w:pPr>
        <w:spacing w:after="0"/>
        <w:ind w:left="0"/>
        <w:jc w:val="both"/>
      </w:pPr>
      <w:r>
        <w:rPr>
          <w:rFonts w:ascii="Times New Roman"/>
          <w:b w:val="false"/>
          <w:i w:val="false"/>
          <w:color w:val="000000"/>
          <w:sz w:val="28"/>
        </w:rPr>
        <w:t>
      - для спиртов, фенолов, феноло-спиртов и их производных (поз. 721, 722) - 0,75;
</w:t>
      </w:r>
    </w:p>
    <w:p>
      <w:pPr>
        <w:spacing w:after="0"/>
        <w:ind w:left="0"/>
        <w:jc w:val="both"/>
      </w:pPr>
      <w:r>
        <w:rPr>
          <w:rFonts w:ascii="Times New Roman"/>
          <w:b w:val="false"/>
          <w:i w:val="false"/>
          <w:color w:val="000000"/>
          <w:sz w:val="28"/>
        </w:rPr>
        <w:t>
      - для скоропортящихся грузов, перевозимых наливом в цистернах (поз. 551 - 554, 563, 574, 584, 591, 592, 595) - 0,7;
</w:t>
      </w:r>
    </w:p>
    <w:p>
      <w:pPr>
        <w:spacing w:after="0"/>
        <w:ind w:left="0"/>
        <w:jc w:val="both"/>
      </w:pPr>
      <w:r>
        <w:rPr>
          <w:rFonts w:ascii="Times New Roman"/>
          <w:b w:val="false"/>
          <w:i w:val="false"/>
          <w:color w:val="000000"/>
          <w:sz w:val="28"/>
        </w:rPr>
        <w:t>
      - для других грузов, перевозимых в цистернах - 0,6;
</w:t>
      </w:r>
    </w:p>
    <w:p>
      <w:pPr>
        <w:spacing w:after="0"/>
        <w:ind w:left="0"/>
        <w:jc w:val="both"/>
      </w:pPr>
      <w:r>
        <w:rPr>
          <w:rFonts w:ascii="Times New Roman"/>
          <w:b w:val="false"/>
          <w:i w:val="false"/>
          <w:color w:val="000000"/>
          <w:sz w:val="28"/>
        </w:rPr>
        <w:t>
      3.1.2.4. в специализированном подвижном составе для перевозки автомобилей: крытый для автомобилей (номера вагонов начинаются с 927) и двухъярусная платформа для автомобилей (номера вагонов начинаются с 928). Плата за перевозки автомобилей, автобусов и другой колесной техники рассчитывается по ставкам МТТ для весовой категории 10 тонн за расчетную массу отправки, но не менее чем за 10 тонн.
</w:t>
      </w:r>
    </w:p>
    <w:p>
      <w:pPr>
        <w:spacing w:after="0"/>
        <w:ind w:left="0"/>
        <w:jc w:val="both"/>
      </w:pPr>
      <w:r>
        <w:rPr>
          <w:rFonts w:ascii="Times New Roman"/>
          <w:b w:val="false"/>
          <w:i w:val="false"/>
          <w:color w:val="000000"/>
          <w:sz w:val="28"/>
        </w:rPr>
        <w:t>
      3.1.2.5. в пассажирских вагонах
</w:t>
      </w:r>
    </w:p>
    <w:p>
      <w:pPr>
        <w:spacing w:after="0"/>
        <w:ind w:left="0"/>
        <w:jc w:val="both"/>
      </w:pPr>
      <w:r>
        <w:rPr>
          <w:rFonts w:ascii="Times New Roman"/>
          <w:b w:val="false"/>
          <w:i w:val="false"/>
          <w:color w:val="000000"/>
          <w:sz w:val="28"/>
        </w:rPr>
        <w:t>
      Плата за перевозки грузов в пассажирских вагонах с грузовыми поездами рассчитывается по ставкам МТТ для весовой категории 25 тонн за расчетную массу груза, но не менее чем за 66 тонн (без применения коэффициентов, предусмотренных приложением 2 к настоящей Тарифной политике).
</w:t>
      </w:r>
    </w:p>
    <w:p>
      <w:pPr>
        <w:spacing w:after="0"/>
        <w:ind w:left="0"/>
        <w:jc w:val="both"/>
      </w:pPr>
      <w:r>
        <w:rPr>
          <w:rFonts w:ascii="Times New Roman"/>
          <w:b w:val="false"/>
          <w:i w:val="false"/>
          <w:color w:val="000000"/>
          <w:sz w:val="28"/>
        </w:rPr>
        <w:t>
      3.1.2.6. контрейлерные перевозки
</w:t>
      </w:r>
    </w:p>
    <w:p>
      <w:pPr>
        <w:spacing w:after="0"/>
        <w:ind w:left="0"/>
        <w:jc w:val="both"/>
      </w:pPr>
      <w:r>
        <w:rPr>
          <w:rFonts w:ascii="Times New Roman"/>
          <w:b w:val="false"/>
          <w:i w:val="false"/>
          <w:color w:val="000000"/>
          <w:sz w:val="28"/>
        </w:rPr>
        <w:t>
      Плата за перевозки на специализированных платформах независимо от степени негабаритности:
</w:t>
      </w:r>
    </w:p>
    <w:p>
      <w:pPr>
        <w:spacing w:after="0"/>
        <w:ind w:left="0"/>
        <w:jc w:val="both"/>
      </w:pPr>
      <w:r>
        <w:rPr>
          <w:rFonts w:ascii="Times New Roman"/>
          <w:b w:val="false"/>
          <w:i w:val="false"/>
          <w:color w:val="000000"/>
          <w:sz w:val="28"/>
        </w:rPr>
        <w:t>
      - груженого автомобиля или полуприцепа рассчитывается по ставкам МТТ для весовой категории 10 тонн за расчетную массу 10 тонн;
</w:t>
      </w:r>
    </w:p>
    <w:p>
      <w:pPr>
        <w:spacing w:after="0"/>
        <w:ind w:left="0"/>
        <w:jc w:val="both"/>
      </w:pPr>
      <w:r>
        <w:rPr>
          <w:rFonts w:ascii="Times New Roman"/>
          <w:b w:val="false"/>
          <w:i w:val="false"/>
          <w:color w:val="000000"/>
          <w:sz w:val="28"/>
        </w:rPr>
        <w:t>
      - порожнего автомобиля или полуприцепа рассчитывается по ставкам МТТ для весовой категории 10 тонн за расчетную массу 7 тонн.
</w:t>
      </w:r>
    </w:p>
    <w:p>
      <w:pPr>
        <w:spacing w:after="0"/>
        <w:ind w:left="0"/>
        <w:jc w:val="both"/>
      </w:pPr>
      <w:r>
        <w:rPr>
          <w:rFonts w:ascii="Times New Roman"/>
          <w:b w:val="false"/>
          <w:i w:val="false"/>
          <w:color w:val="000000"/>
          <w:sz w:val="28"/>
        </w:rPr>
        <w:t>
      3.1.2.7. в прочих видах специализированного подвижного состава при перевозках грузов в специализированном подвижном составе, не предусмотренном подпунктами 3.1.2.1. - 3.1.2.5. настоящей Тарифной политики, провозная плата рассчитывается по правилам настоящей Тарифной политики для повагонных отправок в универсальном подвижном составе.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3.1.3. Массовые грузы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массовых грузов (помеченных примечанием "а" в графе 3 Гармонизированной номенклатуры грузов (ГНГ) и грузов поз. 3105.20, 3105.51, 3105.90, 3105.59, 3105.60 ГНГ) к ставкам, рассчитанным в соответствии с пунктами 3.1.1. и 3.1.2. настоящей Тарифной политики, дополнительно применяется коэффициент 0,9.
</w:t>
      </w:r>
    </w:p>
    <w:p>
      <w:pPr>
        <w:spacing w:after="0"/>
        <w:ind w:left="0"/>
        <w:jc w:val="both"/>
      </w:pPr>
      <w:r>
        <w:rPr>
          <w:rFonts w:ascii="Times New Roman"/>
          <w:b w:val="false"/>
          <w:i w:val="false"/>
          <w:color w:val="000000"/>
          <w:sz w:val="28"/>
        </w:rPr>
        <w:t>
      Наименования позиций ГНГ к которым относятся эти грузы перечислены ниже:
</w:t>
      </w:r>
    </w:p>
    <w:p>
      <w:pPr>
        <w:spacing w:after="0"/>
        <w:ind w:left="0"/>
        <w:jc w:val="both"/>
      </w:pPr>
      <w:r>
        <w:rPr>
          <w:rFonts w:ascii="Times New Roman"/>
          <w:b w:val="false"/>
          <w:i w:val="false"/>
          <w:color w:val="000000"/>
          <w:sz w:val="28"/>
        </w:rPr>
        <w:t>
      - при загрузке вагонов, в том числе цистерн, 40,5 тонны и более:
</w:t>
      </w:r>
    </w:p>
    <w:p>
      <w:pPr>
        <w:spacing w:after="0"/>
        <w:ind w:left="0"/>
        <w:jc w:val="both"/>
      </w:pP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|Руды железные                                  |
</w:t>
      </w:r>
    </w:p>
    <w:p>
      <w:pPr>
        <w:spacing w:after="0"/>
        <w:ind w:left="0"/>
        <w:jc w:val="both"/>
      </w:pPr>
      <w:r>
        <w:rPr>
          <w:rFonts w:ascii="Times New Roman"/>
          <w:b w:val="false"/>
          <w:i w:val="false"/>
          <w:color w:val="000000"/>
          <w:sz w:val="28"/>
        </w:rPr>
        <w:t>
|                       |Руды марганцевые                               |
</w:t>
      </w:r>
    </w:p>
    <w:p>
      <w:pPr>
        <w:spacing w:after="0"/>
        <w:ind w:left="0"/>
        <w:jc w:val="both"/>
      </w:pPr>
      <w:r>
        <w:rPr>
          <w:rFonts w:ascii="Times New Roman"/>
          <w:b w:val="false"/>
          <w:i w:val="false"/>
          <w:color w:val="000000"/>
          <w:sz w:val="28"/>
        </w:rPr>
        <w:t>
|2601.00                |Руды алюминиевые                               |
</w:t>
      </w:r>
    </w:p>
    <w:p>
      <w:pPr>
        <w:spacing w:after="0"/>
        <w:ind w:left="0"/>
        <w:jc w:val="both"/>
      </w:pPr>
      <w:r>
        <w:rPr>
          <w:rFonts w:ascii="Times New Roman"/>
          <w:b w:val="false"/>
          <w:i w:val="false"/>
          <w:color w:val="000000"/>
          <w:sz w:val="28"/>
        </w:rPr>
        <w:t>
|2602.00                |Уголь каменный                                 |
</w:t>
      </w:r>
    </w:p>
    <w:p>
      <w:pPr>
        <w:spacing w:after="0"/>
        <w:ind w:left="0"/>
        <w:jc w:val="both"/>
      </w:pPr>
      <w:r>
        <w:rPr>
          <w:rFonts w:ascii="Times New Roman"/>
          <w:b w:val="false"/>
          <w:i w:val="false"/>
          <w:color w:val="000000"/>
          <w:sz w:val="28"/>
        </w:rPr>
        <w:t>
|2606 00                |Уголь бурый                                    |
</w:t>
      </w:r>
    </w:p>
    <w:p>
      <w:pPr>
        <w:spacing w:after="0"/>
        <w:ind w:left="0"/>
        <w:jc w:val="both"/>
      </w:pPr>
      <w:r>
        <w:rPr>
          <w:rFonts w:ascii="Times New Roman"/>
          <w:b w:val="false"/>
          <w:i w:val="false"/>
          <w:color w:val="000000"/>
          <w:sz w:val="28"/>
        </w:rPr>
        <w:t>
|2701.00                |Торф                                           |
</w:t>
      </w:r>
    </w:p>
    <w:p>
      <w:pPr>
        <w:spacing w:after="0"/>
        <w:ind w:left="0"/>
        <w:jc w:val="both"/>
      </w:pPr>
      <w:r>
        <w:rPr>
          <w:rFonts w:ascii="Times New Roman"/>
          <w:b w:val="false"/>
          <w:i w:val="false"/>
          <w:color w:val="000000"/>
          <w:sz w:val="28"/>
        </w:rPr>
        <w:t>
|2702.00                |Кокс, к.п.о; уголь ретортный                   |
</w:t>
      </w:r>
    </w:p>
    <w:p>
      <w:pPr>
        <w:spacing w:after="0"/>
        <w:ind w:left="0"/>
        <w:jc w:val="both"/>
      </w:pPr>
      <w:r>
        <w:rPr>
          <w:rFonts w:ascii="Times New Roman"/>
          <w:b w:val="false"/>
          <w:i w:val="false"/>
          <w:color w:val="000000"/>
          <w:sz w:val="28"/>
        </w:rPr>
        <w:t>
|2703.00                |Пек минеральный, кокс пековый                  |
</w:t>
      </w:r>
    </w:p>
    <w:p>
      <w:pPr>
        <w:spacing w:after="0"/>
        <w:ind w:left="0"/>
        <w:jc w:val="both"/>
      </w:pPr>
      <w:r>
        <w:rPr>
          <w:rFonts w:ascii="Times New Roman"/>
          <w:b w:val="false"/>
          <w:i w:val="false"/>
          <w:color w:val="000000"/>
          <w:sz w:val="28"/>
        </w:rPr>
        <w:t>
|2704.00                |Кокс нефтяной, битум нефтяной, остатки         |
</w:t>
      </w:r>
    </w:p>
    <w:p>
      <w:pPr>
        <w:spacing w:after="0"/>
        <w:ind w:left="0"/>
        <w:jc w:val="both"/>
      </w:pPr>
      <w:r>
        <w:rPr>
          <w:rFonts w:ascii="Times New Roman"/>
          <w:b w:val="false"/>
          <w:i w:val="false"/>
          <w:color w:val="000000"/>
          <w:sz w:val="28"/>
        </w:rPr>
        <w:t>
|2708.00                |нефти,                                         |
</w:t>
      </w:r>
    </w:p>
    <w:p>
      <w:pPr>
        <w:spacing w:after="0"/>
        <w:ind w:left="0"/>
        <w:jc w:val="both"/>
      </w:pPr>
      <w:r>
        <w:rPr>
          <w:rFonts w:ascii="Times New Roman"/>
          <w:b w:val="false"/>
          <w:i w:val="false"/>
          <w:color w:val="000000"/>
          <w:sz w:val="28"/>
        </w:rPr>
        <w:t>
|2713.00                |масел из битуминозных материалов               |
</w:t>
      </w:r>
    </w:p>
    <w:p>
      <w:pPr>
        <w:spacing w:after="0"/>
        <w:ind w:left="0"/>
        <w:jc w:val="both"/>
      </w:pPr>
      <w:r>
        <w:rPr>
          <w:rFonts w:ascii="Times New Roman"/>
          <w:b w:val="false"/>
          <w:i w:val="false"/>
          <w:color w:val="000000"/>
          <w:sz w:val="28"/>
        </w:rPr>
        <w:t>
|3102.00                |Удобрения азотные, минеральные, химические     |
</w:t>
      </w:r>
    </w:p>
    <w:p>
      <w:pPr>
        <w:spacing w:after="0"/>
        <w:ind w:left="0"/>
        <w:jc w:val="both"/>
      </w:pPr>
      <w:r>
        <w:rPr>
          <w:rFonts w:ascii="Times New Roman"/>
          <w:b w:val="false"/>
          <w:i w:val="false"/>
          <w:color w:val="000000"/>
          <w:sz w:val="28"/>
        </w:rPr>
        <w:t>
|3103.00                |Удобрения фосфатные, минеральные, химические   |
</w:t>
      </w:r>
    </w:p>
    <w:p>
      <w:pPr>
        <w:spacing w:after="0"/>
        <w:ind w:left="0"/>
        <w:jc w:val="both"/>
      </w:pPr>
      <w:r>
        <w:rPr>
          <w:rFonts w:ascii="Times New Roman"/>
          <w:b w:val="false"/>
          <w:i w:val="false"/>
          <w:color w:val="000000"/>
          <w:sz w:val="28"/>
        </w:rPr>
        <w:t>
|3104.00                |Удобрения калийные, минеральные, химические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Удобрения с кодами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|3105.20                                                                |
</w:t>
      </w:r>
    </w:p>
    <w:p>
      <w:pPr>
        <w:spacing w:after="0"/>
        <w:ind w:left="0"/>
        <w:jc w:val="both"/>
      </w:pPr>
      <w:r>
        <w:rPr>
          <w:rFonts w:ascii="Times New Roman"/>
          <w:b w:val="false"/>
          <w:i w:val="false"/>
          <w:color w:val="000000"/>
          <w:sz w:val="28"/>
        </w:rPr>
        <w:t>
|3105.51                                                                |
</w:t>
      </w:r>
    </w:p>
    <w:p>
      <w:pPr>
        <w:spacing w:after="0"/>
        <w:ind w:left="0"/>
        <w:jc w:val="both"/>
      </w:pPr>
      <w:r>
        <w:rPr>
          <w:rFonts w:ascii="Times New Roman"/>
          <w:b w:val="false"/>
          <w:i w:val="false"/>
          <w:color w:val="000000"/>
          <w:sz w:val="28"/>
        </w:rPr>
        <w:t>
|3105.90                                                                |
</w:t>
      </w:r>
    </w:p>
    <w:p>
      <w:pPr>
        <w:spacing w:after="0"/>
        <w:ind w:left="0"/>
        <w:jc w:val="both"/>
      </w:pPr>
      <w:r>
        <w:rPr>
          <w:rFonts w:ascii="Times New Roman"/>
          <w:b w:val="false"/>
          <w:i w:val="false"/>
          <w:color w:val="000000"/>
          <w:sz w:val="28"/>
        </w:rPr>
        <w:t>
|3105.59                                                                |
</w:t>
      </w:r>
    </w:p>
    <w:p>
      <w:pPr>
        <w:spacing w:after="0"/>
        <w:ind w:left="0"/>
        <w:jc w:val="both"/>
      </w:pPr>
      <w:r>
        <w:rPr>
          <w:rFonts w:ascii="Times New Roman"/>
          <w:b w:val="false"/>
          <w:i w:val="false"/>
          <w:color w:val="000000"/>
          <w:sz w:val="28"/>
        </w:rPr>
        <w:t>
|3105.60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|4403.00                |Древесина необработанная (для БЧ и РЖД)        |
</w:t>
      </w:r>
    </w:p>
    <w:p>
      <w:pPr>
        <w:spacing w:after="0"/>
        <w:ind w:left="0"/>
        <w:jc w:val="both"/>
      </w:pPr>
      <w:r>
        <w:rPr>
          <w:rFonts w:ascii="Times New Roman"/>
          <w:b w:val="false"/>
          <w:i w:val="false"/>
          <w:color w:val="000000"/>
          <w:sz w:val="28"/>
        </w:rPr>
        <w:t>
|4404.00                |Лес крепежный                                  |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Положения пункта 3.1.3 настоящей Тарифной политики не распространяются на перевозки удобрений с кодами ГНГ 3105.20, 3105.51, 3105.90, 3105.59, 3105.60 наливом в собственных цистернах БЧ и УЗ;
</w:t>
      </w:r>
    </w:p>
    <w:p>
      <w:pPr>
        <w:spacing w:after="0"/>
        <w:ind w:left="0"/>
        <w:jc w:val="both"/>
      </w:pPr>
      <w:r>
        <w:rPr>
          <w:rFonts w:ascii="Times New Roman"/>
          <w:b w:val="false"/>
          <w:i w:val="false"/>
          <w:color w:val="000000"/>
          <w:sz w:val="28"/>
        </w:rPr>
        <w:t>
      при загрузке вагонов 25,5 тонны и более:
</w:t>
      </w:r>
    </w:p>
    <w:p>
      <w:pPr>
        <w:spacing w:after="0"/>
        <w:ind w:left="0"/>
        <w:jc w:val="both"/>
      </w:pPr>
      <w:r>
        <w:rPr>
          <w:rFonts w:ascii="Times New Roman"/>
          <w:b w:val="false"/>
          <w:i w:val="false"/>
          <w:color w:val="000000"/>
          <w:sz w:val="28"/>
        </w:rPr>
        <w:t>
      - 4401.00 Дрова, опилки, отходы древесины
</w:t>
      </w:r>
    </w:p>
    <w:p>
      <w:pPr>
        <w:spacing w:after="0"/>
        <w:ind w:left="0"/>
        <w:jc w:val="both"/>
      </w:pPr>
      <w:r>
        <w:rPr>
          <w:rFonts w:ascii="Times New Roman"/>
          <w:b w:val="false"/>
          <w:i w:val="false"/>
          <w:color w:val="000000"/>
          <w:sz w:val="28"/>
        </w:rPr>
        <w:t>
      - 4403.00 Древесина необработанная (кроме БЧ и РЖД).
</w:t>
      </w:r>
    </w:p>
    <w:p>
      <w:pPr>
        <w:spacing w:after="0"/>
        <w:ind w:left="0"/>
        <w:jc w:val="both"/>
      </w:pPr>
      <w:r>
        <w:rPr>
          <w:rFonts w:ascii="Times New Roman"/>
          <w:b w:val="false"/>
          <w:i w:val="false"/>
          <w:color w:val="000000"/>
          <w:sz w:val="28"/>
        </w:rPr>
        <w:t>
      Положения данного пункта не распространяются на перевозки по ГР.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Приватные (собственные) грузовые вагоны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Приватными (собственными) грузовыми вагонами, в дальнейшем именуемыми "приватные вагоны", считаются грузовые вагоны, принадлежащие физическому или юридическому лицу (кроме Железной дороги) на правах собственности и приписанные к одной Железной дороге.
</w:t>
      </w:r>
    </w:p>
    <w:p>
      <w:pPr>
        <w:spacing w:after="0"/>
        <w:ind w:left="0"/>
        <w:jc w:val="both"/>
      </w:pPr>
      <w:r>
        <w:rPr>
          <w:rFonts w:ascii="Times New Roman"/>
          <w:b w:val="false"/>
          <w:i w:val="false"/>
          <w:color w:val="000000"/>
          <w:sz w:val="28"/>
        </w:rPr>
        <w:t>
      Приведенные в пунктах 3.2.1 и 3.2.2 настоящей Тарифной политики правила действуют и для вагонов, сданных в аренду, если перевозка осуществляется в пределах Железной дороги-собственницы.
</w:t>
      </w:r>
    </w:p>
    <w:p>
      <w:pPr>
        <w:spacing w:after="0"/>
        <w:ind w:left="0"/>
        <w:jc w:val="both"/>
      </w:pPr>
      <w:r>
        <w:rPr>
          <w:rFonts w:ascii="Times New Roman"/>
          <w:b w:val="false"/>
          <w:i w:val="false"/>
          <w:color w:val="000000"/>
          <w:sz w:val="28"/>
        </w:rPr>
        <w:t>
      3.2.1. Ставки за перевозки грузов в приватных вагонах рассчитываются умножением ставок, исчисленных в соответствии с подразделом 3.1. настоящей Тарифной политики, на коэффициент 0,85.
</w:t>
      </w:r>
    </w:p>
    <w:p>
      <w:pPr>
        <w:spacing w:after="0"/>
        <w:ind w:left="0"/>
        <w:jc w:val="both"/>
      </w:pPr>
      <w:r>
        <w:rPr>
          <w:rFonts w:ascii="Times New Roman"/>
          <w:b w:val="false"/>
          <w:i w:val="false"/>
          <w:color w:val="000000"/>
          <w:sz w:val="28"/>
        </w:rPr>
        <w:t>
      3.2.2. Плата за перевозку вагонов, упомянутых в пункте 3.2.1 настоящей Тарифной политики, по Железным дорогам - участницам Тарифного Соглашения в порожнем состоянии (возврат из-под выгрузки, подсыпка под погрузку) исчисляется по ставке 0,06 шв. фр. за 1 осе-км.
</w:t>
      </w:r>
    </w:p>
    <w:p>
      <w:pPr>
        <w:spacing w:after="0"/>
        <w:ind w:left="0"/>
        <w:jc w:val="both"/>
      </w:pPr>
      <w:r>
        <w:rPr>
          <w:rFonts w:ascii="Times New Roman"/>
          <w:b w:val="false"/>
          <w:i w:val="false"/>
          <w:color w:val="000000"/>
          <w:sz w:val="28"/>
        </w:rPr>
        <w:t>
      3.2.3. При перевозках вагонов, кроме предусмотренных пунктом 3.2.2. настоящей Тарифной политики, в порожнем состоянии по полным перевозочным документам плата определяется в соответствии с правилами подраздела 3.7 настоящей Тарифной политики.
</w:t>
      </w:r>
    </w:p>
    <w:p>
      <w:pPr>
        <w:spacing w:after="0"/>
        <w:ind w:left="0"/>
        <w:jc w:val="both"/>
      </w:pPr>
      <w:r>
        <w:rPr>
          <w:rFonts w:ascii="Times New Roman"/>
          <w:b w:val="false"/>
          <w:i w:val="false"/>
          <w:color w:val="000000"/>
          <w:sz w:val="28"/>
        </w:rPr>
        <w:t>
      3.2.4. Ставки за перевозки в приватных вагонах контейнеров рассчитываются умножением ставок, исчисленных в соответствии с подразделом 3.3 настоящей Тарифной политики на коэффициент 0,85.
</w:t>
      </w:r>
    </w:p>
    <w:p>
      <w:pPr>
        <w:spacing w:after="0"/>
        <w:ind w:left="0"/>
        <w:jc w:val="both"/>
      </w:pPr>
      <w:r>
        <w:rPr>
          <w:rFonts w:ascii="Times New Roman"/>
          <w:b w:val="false"/>
          <w:i w:val="false"/>
          <w:color w:val="000000"/>
          <w:sz w:val="28"/>
        </w:rPr>
        <w:t>
      3.2.5. Ставки за перевозки в приватных нефтебензиновых цистернах грузов поз. 711 рассчитываются умножением ставок, исчисленных в соответствии с подпунктом 3.1.2.3 настоящей Тарифной политики на коэффициент 0,7 вместо 0,85, предусмотренного пунктом 3.2.1 настоящей Тарифной политики.
</w:t>
      </w:r>
    </w:p>
    <w:p>
      <w:pPr>
        <w:spacing w:after="0"/>
        <w:ind w:left="0"/>
        <w:jc w:val="both"/>
      </w:pPr>
      <w:r>
        <w:rPr>
          <w:rFonts w:ascii="Times New Roman"/>
          <w:b w:val="false"/>
          <w:i w:val="false"/>
          <w:color w:val="000000"/>
          <w:sz w:val="28"/>
        </w:rPr>
        <w:t>
      3.2.6. При перевозке по РЖД в государства - участники СНГ и на экспорт в третьи страны нефти и нефтепродуктов, а также отнесенных к ним грузов позиций 226021, 226106, 226069 со станций РЖД в приватных цистернах вместо предусмотренного пунктом 3.2.1 настоящей Тарифной политики коэффициента 0,85 применяется в период с 1 апреля по 30 сентября коэффициент 0,7 и с 1 октября по 31 марта - 0,65.
</w:t>
      </w:r>
    </w:p>
    <w:p>
      <w:pPr>
        <w:spacing w:after="0"/>
        <w:ind w:left="0"/>
        <w:jc w:val="both"/>
      </w:pPr>
      <w:r>
        <w:rPr>
          <w:rFonts w:ascii="Times New Roman"/>
          <w:b w:val="false"/>
          <w:i w:val="false"/>
          <w:color w:val="000000"/>
          <w:sz w:val="28"/>
        </w:rPr>
        <w:t>
      3.2.7. При перевозке по КЗХ на экспорт в третьи страны нефти и нефтепродуктов, а также отнесенных к ним грузов позиций 226021, 226106, 226069, со станций КЗХ в приватных цистернах или арендованных у КЗХ вместо предусмотренного пунктом 3.2.1 настоящей Тарифной политики коэффициента 0,85 применяется коэффициент 0,7.
</w:t>
      </w:r>
    </w:p>
    <w:p>
      <w:pPr>
        <w:spacing w:after="0"/>
        <w:ind w:left="0"/>
        <w:jc w:val="both"/>
      </w:pPr>
      <w:r>
        <w:rPr>
          <w:rFonts w:ascii="Times New Roman"/>
          <w:b w:val="false"/>
          <w:i w:val="false"/>
          <w:color w:val="000000"/>
          <w:sz w:val="28"/>
        </w:rPr>
        <w:t>
      3.2.8. При перевозке минеральной воды (позиция 595016) в приватных универсальных цистернах расчет провозных платежей производится по правилам настоящей Тарифной политики для повагонных отправок в приватном универсальном подвижном составе.
</w:t>
      </w:r>
    </w:p>
    <w:p>
      <w:pPr>
        <w:spacing w:after="0"/>
        <w:ind w:left="0"/>
        <w:jc w:val="both"/>
      </w:pPr>
      <w:r>
        <w:rPr>
          <w:rFonts w:ascii="Times New Roman"/>
          <w:b w:val="false"/>
          <w:i w:val="false"/>
          <w:color w:val="000000"/>
          <w:sz w:val="28"/>
        </w:rPr>
        <w:t>
      3.2.9. При перевозке грузов, являющихся продуктами питания или сырьем для пищевой промышленности в приватных универсальных цистернах (кроме грузов позиций 593 и 594), относящихся к категории "другие грузы, перевозимые в цистернах", расчет провозных платежей производится с применением коэффициента 0,5 вместо 0,85 предусмотренного пунктом 3.2.1 настоящей Тарифной политики.
</w:t>
      </w:r>
    </w:p>
    <w:p>
      <w:pPr>
        <w:spacing w:after="0"/>
        <w:ind w:left="0"/>
        <w:jc w:val="both"/>
      </w:pPr>
      <w:r>
        <w:rPr>
          <w:rFonts w:ascii="Times New Roman"/>
          <w:b w:val="false"/>
          <w:i w:val="false"/>
          <w:color w:val="000000"/>
          <w:sz w:val="28"/>
        </w:rPr>
        <w:t>
      3.2.10. При перевозке жидких минеральных удобрений в приватных универсальных цистернах расчет провозных платежей производится по правилам настоящей Тарифной политики для грузов, относящихся к категории "другие грузы, перевозимые в цистернах" с применением коэффициента 0,5 вместо 0,85 предусмотренного пунктом 3.2.1 настоящей Тарифной политики.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Контейнеры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3.3.1. Универсальные контейнеры кроме собственных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3.3.1.1. Ставки за перевозки груженых 20-футовых контейнеров, кроме специализированных предусмотренных пунктом 3.3.3 настоящей Тарифной политики, и перевозок, предусмотренных подразделом 3.5 настоящей Тарифной политики, рассчитываются по ставкам МТТ для 20-футовых груженых контейнеров с применением коэффициентов раздела 2 приложения 3 к настоящей Тарифной политике.
</w:t>
      </w:r>
    </w:p>
    <w:p>
      <w:pPr>
        <w:spacing w:after="0"/>
        <w:ind w:left="0"/>
        <w:jc w:val="both"/>
      </w:pPr>
      <w:r>
        <w:rPr>
          <w:rFonts w:ascii="Times New Roman"/>
          <w:b w:val="false"/>
          <w:i w:val="false"/>
          <w:color w:val="000000"/>
          <w:sz w:val="28"/>
        </w:rPr>
        <w:t>
      3.3.1.2. Ставки за перевозки груженых 30-футовых и 40-футовых контейнеров исчисляются умножением ставок груженых 20-футовых контейнеров, рассчитанных в соответствии с подпунктом 3.3.1.1 настоящей Тарифной политики, на коэффициент 1,8.
</w:t>
      </w:r>
    </w:p>
    <w:p>
      <w:pPr>
        <w:spacing w:after="0"/>
        <w:ind w:left="0"/>
        <w:jc w:val="both"/>
      </w:pPr>
      <w:r>
        <w:rPr>
          <w:rFonts w:ascii="Times New Roman"/>
          <w:b w:val="false"/>
          <w:i w:val="false"/>
          <w:color w:val="000000"/>
          <w:sz w:val="28"/>
        </w:rPr>
        <w:t>
      3.3.1.3. Ставки за перевозки груженых среднетоннажных контейнеров (кроме перевозок домашних вещей в сообщении между государствами участниками СНГ, Латвийской Республикой, Литовской Республикой, Эстонской Республикой) исчисляются умножением ставок груженых 20-футовых контейнеров, рассчитанных в соответствии с подпунктом 3.3.1.1 настоящей Тарифной политики, на следующие коэффициенты в зависимости от массы брутто контейнера:
</w:t>
      </w:r>
    </w:p>
    <w:p>
      <w:pPr>
        <w:spacing w:after="0"/>
        <w:ind w:left="0"/>
        <w:jc w:val="both"/>
      </w:pP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для 3 тонн                         - 0,2;                   |
</w:t>
      </w:r>
    </w:p>
    <w:p>
      <w:pPr>
        <w:spacing w:after="0"/>
        <w:ind w:left="0"/>
        <w:jc w:val="both"/>
      </w:pPr>
      <w:r>
        <w:rPr>
          <w:rFonts w:ascii="Times New Roman"/>
          <w:b w:val="false"/>
          <w:i w:val="false"/>
          <w:color w:val="000000"/>
          <w:sz w:val="28"/>
        </w:rPr>
        <w:t>
|           для 5 тонн                            -                     |
</w:t>
      </w:r>
    </w:p>
    <w:p>
      <w:pPr>
        <w:spacing w:after="0"/>
        <w:ind w:left="0"/>
        <w:jc w:val="both"/>
      </w:pPr>
      <w:r>
        <w:rPr>
          <w:rFonts w:ascii="Times New Roman"/>
          <w:b w:val="false"/>
          <w:i w:val="false"/>
          <w:color w:val="000000"/>
          <w:sz w:val="28"/>
        </w:rPr>
        <w:t>
|                                              - 0,4;                   |
</w:t>
      </w:r>
    </w:p>
    <w:p>
      <w:pPr>
        <w:spacing w:after="0"/>
        <w:ind w:left="0"/>
        <w:jc w:val="both"/>
      </w:pPr>
      <w:r>
        <w:rPr>
          <w:rFonts w:ascii="Times New Roman"/>
          <w:b w:val="false"/>
          <w:i w:val="false"/>
          <w:color w:val="000000"/>
          <w:sz w:val="28"/>
        </w:rPr>
        <w:t>
|           для 10 тонн                           -                     |
</w:t>
      </w:r>
    </w:p>
    <w:p>
      <w:pPr>
        <w:spacing w:after="0"/>
        <w:ind w:left="0"/>
        <w:jc w:val="both"/>
      </w:pPr>
      <w:r>
        <w:rPr>
          <w:rFonts w:ascii="Times New Roman"/>
          <w:b w:val="false"/>
          <w:i w:val="false"/>
          <w:color w:val="000000"/>
          <w:sz w:val="28"/>
        </w:rPr>
        <w:t>
|                                              - 0,5.                   |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3.3.1.4. Ставки за перевозки контейнеров с цветными металлами (поз. 331 - 333) и изделиями из цветных металлов производственного назначения (поз. 416) рассчитываются умножением ставок, исчисленных в соответствии с подпунктами 3.3.1.1 - 3.3.1.3 настоящей Тарифной политики, на коэффициент 2,0.
</w:t>
      </w:r>
    </w:p>
    <w:p>
      <w:pPr>
        <w:spacing w:after="0"/>
        <w:ind w:left="0"/>
        <w:jc w:val="both"/>
      </w:pPr>
      <w:r>
        <w:rPr>
          <w:rFonts w:ascii="Times New Roman"/>
          <w:b w:val="false"/>
          <w:i w:val="false"/>
          <w:color w:val="000000"/>
          <w:sz w:val="28"/>
        </w:rPr>
        <w:t>
      3.3.1.5. При перевозке в универсальном контейнере от одного грузоотправителя одному грузополучателю отправки, состоящей из грузов разных наименований, в том числе требующих увеличения тарифов (опасные грузы, цветные металлы и изделия из цветных металлов производственного назначения), провозная плата определяется по ставке для универсального контейнера с соответствующим увеличением доли тарифа, приходящейся на груз, требующий увеличения тарифа. Доля тарифа, требующая увеличения, определяется пропорционально массе данного груза в общей массе груза в контейнере.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3.3.2. Универсальные контейнеры собственные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Собственными являются контейнеры, принадлежащие предприятиям организациям и физическим лицам (в том числе третьих стран). По правилам пункта 3.3.2. настоящей Тарифной политики определяются также платежи за перевозки груженых и порожних контейнеров принадлежности железных дорог третьих стран (кроме Латвийской Республики, Литовской Республики, Эстонской Республики). В случае отсутствия в графе "Владелец и N" накладной соответствующего международного сообщения надлежащей отметки или при наличии отметки, не позволяющей определить принадлежность контейнера, принадлежность контейнера определяется по запросу в Автоматизированный банк данных парка контейнеров (АБДПК).
</w:t>
      </w:r>
    </w:p>
    <w:p>
      <w:pPr>
        <w:spacing w:after="0"/>
        <w:ind w:left="0"/>
        <w:jc w:val="both"/>
      </w:pPr>
      <w:r>
        <w:rPr>
          <w:rFonts w:ascii="Times New Roman"/>
          <w:b w:val="false"/>
          <w:i w:val="false"/>
          <w:color w:val="000000"/>
          <w:sz w:val="28"/>
        </w:rPr>
        <w:t>
      3.3.2.1. Ставки за перевозки груженых собственных контейнеров рассчитываются умножением ставок, исчисленных в соответствии с пунктом 3.3.1 настоящей Тарифной политики, на коэффициент 0,85. Указанный коэффициент не применяется при перевозке груженых собственных контейнеров на собственном подвижном составе по КЗХ, ТДЖ, ТРК и УТИ.
</w:t>
      </w:r>
    </w:p>
    <w:p>
      <w:pPr>
        <w:spacing w:after="0"/>
        <w:ind w:left="0"/>
        <w:jc w:val="both"/>
      </w:pPr>
      <w:r>
        <w:rPr>
          <w:rFonts w:ascii="Times New Roman"/>
          <w:b w:val="false"/>
          <w:i w:val="false"/>
          <w:color w:val="000000"/>
          <w:sz w:val="28"/>
        </w:rPr>
        <w:t>
      3.3.2.2. Ставки за перевозки порожних собственных контейнеров, осуществляемые по полным перевозочным документам исчисляются умножением ставок за перевозки груженых контейнеров, рассчитанных в соответствии с подпунктами 3.3.1.1 - 3.3.1.3 настоящей Тарифной политики, на коэффициент 0,5.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3.3.3. Специализированные контейнеры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3.3.3.1. Ставки за перевозки груженых танк-контейнеров исчисляются умножением ставок для соответствующих универсальных контейнеров (20-футовых или 40-футовых), рассчитанных в соответствии с пунктами 3.3.1 и 3.3.2, на коэффициент 1,4.
</w:t>
      </w:r>
    </w:p>
    <w:p>
      <w:pPr>
        <w:spacing w:after="0"/>
        <w:ind w:left="0"/>
        <w:jc w:val="both"/>
      </w:pPr>
      <w:r>
        <w:rPr>
          <w:rFonts w:ascii="Times New Roman"/>
          <w:b w:val="false"/>
          <w:i w:val="false"/>
          <w:color w:val="000000"/>
          <w:sz w:val="28"/>
        </w:rPr>
        <w:t>
      Ставки за перевозки в танк-контейнерах грузов поз. 591 (кроме поз. 591061) и 584 исчисляются умножением ставок для соответствующих универсальных контейнеров (20-футовых или 40-футовых), рассчитанных в соответствии с пунктами 3.3.1 и 3.3.2, на коэффициент 1,3.
</w:t>
      </w:r>
    </w:p>
    <w:p>
      <w:pPr>
        <w:spacing w:after="0"/>
        <w:ind w:left="0"/>
        <w:jc w:val="both"/>
      </w:pPr>
      <w:r>
        <w:rPr>
          <w:rFonts w:ascii="Times New Roman"/>
          <w:b w:val="false"/>
          <w:i w:val="false"/>
          <w:color w:val="000000"/>
          <w:sz w:val="28"/>
        </w:rPr>
        <w:t>
      Ставки за перевозки порожних собственных танк-контейнеров, оформленных полными перевозочными документами, рассчитываются умножением на коэффициент 0,5 ставки за груженый танк-контейнер принадлежности Железных дорог государств - участников СНГ, Латвийской Республики, Литовской Республики, Эстонской Республики, рассчитанной с применением коэффициента 1,4 к соответствующему универсальному контейнеру.
</w:t>
      </w:r>
    </w:p>
    <w:p>
      <w:pPr>
        <w:spacing w:after="0"/>
        <w:ind w:left="0"/>
        <w:jc w:val="both"/>
      </w:pPr>
      <w:r>
        <w:rPr>
          <w:rFonts w:ascii="Times New Roman"/>
          <w:b w:val="false"/>
          <w:i w:val="false"/>
          <w:color w:val="000000"/>
          <w:sz w:val="28"/>
        </w:rPr>
        <w:t>
      3.3.3.2. Ставки за перевозки груженых рефконтейнеров исчисляются умножением ставок для соответствующих универсальных контейнеров, рассчитанных в соответствии с пунктами 3.3.1 и 3.3.2 на коэффициент 1,35. Перевозки груженых рефконтейнеров (независимо от их принадлежности) на сцепах из приватных платформ (или арендованных - в пределах дороги-собственницы) с отдельным арендованным вагоном дизель-электростанцией осуществляются по ставкам для соответствующих универсальных контейнеров, рассчитанных в соответствии с пунктом 3.3.1. Плата за пробег приватного (или арендованного - в пределах дороги-собственницы) вагона дизель-электростанции в груженом и порожнем рейсе определяется по ставке 0,07 шв. фр. за 1 осе-км. Ставки за перевозки порожних собственных рефконтейнеров, оформленных полными перевозочными документами, рассчитываются умножением ставки за груженый рефконтейнер принадлежности Железных дорог государств - участников СНГ, Латвийской Республики, Литовской Республики, Эстонской Республики на коэффициент 0,5.
</w:t>
      </w:r>
    </w:p>
    <w:p>
      <w:pPr>
        <w:spacing w:after="0"/>
        <w:ind w:left="0"/>
        <w:jc w:val="both"/>
      </w:pPr>
      <w:r>
        <w:rPr>
          <w:rFonts w:ascii="Times New Roman"/>
          <w:b w:val="false"/>
          <w:i w:val="false"/>
          <w:color w:val="000000"/>
          <w:sz w:val="28"/>
        </w:rPr>
        <w:t>
      3.3.3.3. Ставки за перевозки специализированных контейнеров для минеральных удобрений (независимо от принадлежности) комплектом на вагон по одному перевозочному документу рассчитываются следующим порядком:
</w:t>
      </w:r>
    </w:p>
    <w:p>
      <w:pPr>
        <w:spacing w:after="0"/>
        <w:ind w:left="0"/>
        <w:jc w:val="both"/>
      </w:pPr>
      <w:r>
        <w:rPr>
          <w:rFonts w:ascii="Times New Roman"/>
          <w:b w:val="false"/>
          <w:i w:val="false"/>
          <w:color w:val="000000"/>
          <w:sz w:val="28"/>
        </w:rPr>
        <w:t>
      в груженом рейсе
</w:t>
      </w:r>
    </w:p>
    <w:p>
      <w:pPr>
        <w:spacing w:after="0"/>
        <w:ind w:left="0"/>
        <w:jc w:val="both"/>
      </w:pPr>
      <w:r>
        <w:rPr>
          <w:rFonts w:ascii="Times New Roman"/>
          <w:b w:val="false"/>
          <w:i w:val="false"/>
          <w:color w:val="000000"/>
          <w:sz w:val="28"/>
        </w:rPr>
        <w:t>
      - по правилам настоящей Тарифной политики для повагонных отправок (при этом за действительную массу отправки принимается суммарная масса груза в контейнерах на одной платформе без учета собственной массы контейнера);
</w:t>
      </w:r>
    </w:p>
    <w:p>
      <w:pPr>
        <w:spacing w:after="0"/>
        <w:ind w:left="0"/>
        <w:jc w:val="both"/>
      </w:pPr>
      <w:r>
        <w:rPr>
          <w:rFonts w:ascii="Times New Roman"/>
          <w:b w:val="false"/>
          <w:i w:val="false"/>
          <w:color w:val="000000"/>
          <w:sz w:val="28"/>
        </w:rPr>
        <w:t>
      в порожнем рейсе
</w:t>
      </w:r>
    </w:p>
    <w:p>
      <w:pPr>
        <w:spacing w:after="0"/>
        <w:ind w:left="0"/>
        <w:jc w:val="both"/>
      </w:pPr>
      <w:r>
        <w:rPr>
          <w:rFonts w:ascii="Times New Roman"/>
          <w:b w:val="false"/>
          <w:i w:val="false"/>
          <w:color w:val="000000"/>
          <w:sz w:val="28"/>
        </w:rPr>
        <w:t>
      - за возврат платформы (кроме собственной) с порожними контейнерами - по ставке 0,07 шв.фр. за 1 осе-км;
</w:t>
      </w:r>
    </w:p>
    <w:p>
      <w:pPr>
        <w:spacing w:after="0"/>
        <w:ind w:left="0"/>
        <w:jc w:val="both"/>
      </w:pPr>
      <w:r>
        <w:rPr>
          <w:rFonts w:ascii="Times New Roman"/>
          <w:b w:val="false"/>
          <w:i w:val="false"/>
          <w:color w:val="000000"/>
          <w:sz w:val="28"/>
        </w:rPr>
        <w:t>
      - за возврат собственной платформы с порожними контейнерами - по ставке 0,06 шв. фр. за 1 осе-км.
</w:t>
      </w:r>
    </w:p>
    <w:p>
      <w:pPr>
        <w:spacing w:after="0"/>
        <w:ind w:left="0"/>
        <w:jc w:val="both"/>
      </w:pPr>
      <w:r>
        <w:rPr>
          <w:rFonts w:ascii="Times New Roman"/>
          <w:b w:val="false"/>
          <w:i w:val="false"/>
          <w:color w:val="000000"/>
          <w:sz w:val="28"/>
        </w:rPr>
        <w:t>
      3.3.3.4. Ставки за перевозки специализированных контейнеров других типов (не предусмотренных подпунктами 3.3.3.1 - 3.3.3.3 настоящей Тарифной политики):
</w:t>
      </w:r>
    </w:p>
    <w:p>
      <w:pPr>
        <w:spacing w:after="0"/>
        <w:ind w:left="0"/>
        <w:jc w:val="both"/>
      </w:pPr>
      <w:r>
        <w:rPr>
          <w:rFonts w:ascii="Times New Roman"/>
          <w:b w:val="false"/>
          <w:i w:val="false"/>
          <w:color w:val="000000"/>
          <w:sz w:val="28"/>
        </w:rPr>
        <w:t>
      - параметры которых совпадают с параметрами универсальных крупнотоннажных контейнеров транспорта и оформленных отправкой крупнотоннажного контейнера, исчисляются по общим правилам настоящей Тарифной политики для перевозок грузов в крупнотоннажных универсальных контейнерах;
</w:t>
      </w:r>
    </w:p>
    <w:p>
      <w:pPr>
        <w:spacing w:after="0"/>
        <w:ind w:left="0"/>
        <w:jc w:val="both"/>
      </w:pPr>
      <w:r>
        <w:rPr>
          <w:rFonts w:ascii="Times New Roman"/>
          <w:b w:val="false"/>
          <w:i w:val="false"/>
          <w:color w:val="000000"/>
          <w:sz w:val="28"/>
        </w:rPr>
        <w:t>
      - параметры которых не совпадают с параметрами универсальных контейнеров и оформленных одним перевозочным документом комплектом на вагон, исчисляются:
</w:t>
      </w:r>
    </w:p>
    <w:p>
      <w:pPr>
        <w:spacing w:after="0"/>
        <w:ind w:left="0"/>
        <w:jc w:val="both"/>
      </w:pPr>
      <w:r>
        <w:rPr>
          <w:rFonts w:ascii="Times New Roman"/>
          <w:b w:val="false"/>
          <w:i w:val="false"/>
          <w:color w:val="000000"/>
          <w:sz w:val="28"/>
        </w:rPr>
        <w:t>
      в груженом рейсе
</w:t>
      </w:r>
    </w:p>
    <w:p>
      <w:pPr>
        <w:spacing w:after="0"/>
        <w:ind w:left="0"/>
        <w:jc w:val="both"/>
      </w:pPr>
      <w:r>
        <w:rPr>
          <w:rFonts w:ascii="Times New Roman"/>
          <w:b w:val="false"/>
          <w:i w:val="false"/>
          <w:color w:val="000000"/>
          <w:sz w:val="28"/>
        </w:rPr>
        <w:t>
      - по ставкам настоящей Тарифной политики для повагонной отправки для данного груза (при этом масса тары контейнера прибавляется к массе груза и входит в действительную массу отправки);
</w:t>
      </w:r>
    </w:p>
    <w:p>
      <w:pPr>
        <w:spacing w:after="0"/>
        <w:ind w:left="0"/>
        <w:jc w:val="both"/>
      </w:pPr>
      <w:r>
        <w:rPr>
          <w:rFonts w:ascii="Times New Roman"/>
          <w:b w:val="false"/>
          <w:i w:val="false"/>
          <w:color w:val="000000"/>
          <w:sz w:val="28"/>
        </w:rPr>
        <w:t>
      в порожнем рейсе
</w:t>
      </w:r>
    </w:p>
    <w:p>
      <w:pPr>
        <w:spacing w:after="0"/>
        <w:ind w:left="0"/>
        <w:jc w:val="both"/>
      </w:pPr>
      <w:r>
        <w:rPr>
          <w:rFonts w:ascii="Times New Roman"/>
          <w:b w:val="false"/>
          <w:i w:val="false"/>
          <w:color w:val="000000"/>
          <w:sz w:val="28"/>
        </w:rPr>
        <w:t>
      - по ставкам настоящей Тарифной политики для повагонной отправки за общую массу тары контейнеров, погруженных на вагоне, но не менее чем за 10 тонн.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Негабаритные и длинномерные грузы и грузы,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перевозимые на транспортерах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3.4.1. Перевозки негабаритных грузов и всех грузов на транспортерах согласовываются с Отделом специальных перевозок Департамента управления перевозками МПС России и с соответствующими подразделениями железнодорожных администраций - участниц Тарифного Соглашения, участвующих в перевозке, в соответствии с Инструкцией по перевозке негабаритных и тяжеловесных грузов на железных дорогах СССР колеи 1520 мм (N ЦД/4172), утвержденной МПС СССР 14.12.83 г., Положением об организации перевозок негабаритных и тяжеловесных грузов на транспортерах и использовании транспортеров (1998 г.) и Правилами эксплуатации и технического обслуживания транспортеров (1998 г.).
</w:t>
      </w:r>
    </w:p>
    <w:p>
      <w:pPr>
        <w:spacing w:after="0"/>
        <w:ind w:left="0"/>
        <w:jc w:val="both"/>
      </w:pPr>
      <w:r>
        <w:rPr>
          <w:rFonts w:ascii="Times New Roman"/>
          <w:b w:val="false"/>
          <w:i w:val="false"/>
          <w:color w:val="000000"/>
          <w:sz w:val="28"/>
        </w:rPr>
        <w:t>
      Провозные платежи за перевозку негабаритных грузов определяются следующим образом:
</w:t>
      </w:r>
    </w:p>
    <w:p>
      <w:pPr>
        <w:spacing w:after="0"/>
        <w:ind w:left="0"/>
        <w:jc w:val="both"/>
      </w:pPr>
      <w:r>
        <w:rPr>
          <w:rFonts w:ascii="Times New Roman"/>
          <w:b w:val="false"/>
          <w:i w:val="false"/>
          <w:color w:val="000000"/>
          <w:sz w:val="28"/>
        </w:rPr>
        <w:t>
      3.4.1.1. Платежи за перевозки негабаритных грузов малых степеней негабаритности (1 - 2 нижней, 1 - 3 боковой и 1 - 2 верхней) на 4-осных платформах и в полувагонах в составе грузовых поездов определяются по правилам настоящей Тарифной политики для повагонной отправки: при загрузке вагона до 25 тонн включительно по ставкам для весовой категории 25 тонн. За расчетную массу отправки принимается 25 тонн. При загрузке свыше 25 тонн - по общим правилам.
</w:t>
      </w:r>
    </w:p>
    <w:p>
      <w:pPr>
        <w:spacing w:after="0"/>
        <w:ind w:left="0"/>
        <w:jc w:val="both"/>
      </w:pPr>
      <w:r>
        <w:rPr>
          <w:rFonts w:ascii="Times New Roman"/>
          <w:b w:val="false"/>
          <w:i w:val="false"/>
          <w:color w:val="000000"/>
          <w:sz w:val="28"/>
        </w:rPr>
        <w:t>
      3.4.1.2. Платежи за перевозки негабаритных грузов, имеющих степени негабаритности больше указанных в подпункте 3.4.1.1 настоящей Тарифной политики (кроме грузов боковой и нижней негабаритностей 6-й степени и сверхнегабаритных, а также грузов с верхней негабаритностью 3-й степени на 4-осных платформах и полувагонах в составе грузовых поездов), определяются по ставкам МТТ для повагонных отправок с повышающим коэффициентом 2,0 за расчетную массу отправки, но не менее чем за 10 тонн.
</w:t>
      </w:r>
    </w:p>
    <w:p>
      <w:pPr>
        <w:spacing w:after="0"/>
        <w:ind w:left="0"/>
        <w:jc w:val="both"/>
      </w:pPr>
      <w:r>
        <w:rPr>
          <w:rFonts w:ascii="Times New Roman"/>
          <w:b w:val="false"/>
          <w:i w:val="false"/>
          <w:color w:val="000000"/>
          <w:sz w:val="28"/>
        </w:rPr>
        <w:t>
      Для негабаритных грузов с верхней негабаритностью 3-й степени платежи определяются по ставкам МТТ для повагонных отправок за расчетную массу отправки, но не менее чем за 10 тонн, с повышающим коэффициентом 1,5.
</w:t>
      </w:r>
    </w:p>
    <w:p>
      <w:pPr>
        <w:spacing w:after="0"/>
        <w:ind w:left="0"/>
        <w:jc w:val="both"/>
      </w:pPr>
      <w:r>
        <w:rPr>
          <w:rFonts w:ascii="Times New Roman"/>
          <w:b w:val="false"/>
          <w:i w:val="false"/>
          <w:color w:val="000000"/>
          <w:sz w:val="28"/>
        </w:rPr>
        <w:t>
      3.4.1.3. Платежи за перевозки грузов (габаритных и негабаритных) на 4-х, 6-и 8-осных транспортерах в составе грузовых поездов определяются по ставкам МТТ за расчетную массу отправки, но не менее чем за 5 тонн на каждую ось транспортера (т.е. 20 тонн - для 4-осных, 30 тонн - для 6-осных и 40 тонн - для 8-осных транспортеров).
</w:t>
      </w:r>
    </w:p>
    <w:p>
      <w:pPr>
        <w:spacing w:after="0"/>
        <w:ind w:left="0"/>
        <w:jc w:val="both"/>
      </w:pPr>
      <w:r>
        <w:rPr>
          <w:rFonts w:ascii="Times New Roman"/>
          <w:b w:val="false"/>
          <w:i w:val="false"/>
          <w:color w:val="000000"/>
          <w:sz w:val="28"/>
        </w:rPr>
        <w:t>
      К рассчитанным таким образом ставкам для грузов степеней негабаритности нижней 3 - 5-й, боковой 4 - 5-й применяется повышающий коэффициент 2,0, для грузов верхней негабаритности 3-й степени коэффициент 1,5.
</w:t>
      </w:r>
    </w:p>
    <w:p>
      <w:pPr>
        <w:spacing w:after="0"/>
        <w:ind w:left="0"/>
        <w:jc w:val="both"/>
      </w:pPr>
      <w:r>
        <w:rPr>
          <w:rFonts w:ascii="Times New Roman"/>
          <w:b w:val="false"/>
          <w:i w:val="false"/>
          <w:color w:val="000000"/>
          <w:sz w:val="28"/>
        </w:rPr>
        <w:t>
      3.4.1.4. Платежи за перевозки грузов, имеющих одновременно несколько различных видов и степеней негабаритности, взимаются за большую степень негабаритности.
</w:t>
      </w:r>
    </w:p>
    <w:p>
      <w:pPr>
        <w:spacing w:after="0"/>
        <w:ind w:left="0"/>
        <w:jc w:val="both"/>
      </w:pPr>
      <w:r>
        <w:rPr>
          <w:rFonts w:ascii="Times New Roman"/>
          <w:b w:val="false"/>
          <w:i w:val="false"/>
          <w:color w:val="000000"/>
          <w:sz w:val="28"/>
        </w:rPr>
        <w:t>
      3.4.1.5. Ставки за перевозки грузов боковой и нижней негабаритностей 6-й степени и сверхнегабаритных на 4-осных платформах и в полувагонах, а также на 4-х, 6-и 8-осных транспортерах в составе грузовых поездов и с отдельным локомотивом, а также за перевозку всех грузов на транспортерах, имеющих 12 и более осей, согласовываются в каждом конкретном случае с железнодорожными администрациями - участницами Тарифного Соглашения.
</w:t>
      </w:r>
    </w:p>
    <w:p>
      <w:pPr>
        <w:spacing w:after="0"/>
        <w:ind w:left="0"/>
        <w:jc w:val="both"/>
      </w:pPr>
      <w:r>
        <w:rPr>
          <w:rFonts w:ascii="Times New Roman"/>
          <w:b w:val="false"/>
          <w:i w:val="false"/>
          <w:color w:val="000000"/>
          <w:sz w:val="28"/>
        </w:rPr>
        <w:t>
      3.4.2. Провозные платежи за перевозку длинномерных грузов определяются следующим образом:
</w:t>
      </w:r>
    </w:p>
    <w:p>
      <w:pPr>
        <w:spacing w:after="0"/>
        <w:ind w:left="0"/>
        <w:jc w:val="both"/>
      </w:pPr>
      <w:r>
        <w:rPr>
          <w:rFonts w:ascii="Times New Roman"/>
          <w:b w:val="false"/>
          <w:i w:val="false"/>
          <w:color w:val="000000"/>
          <w:sz w:val="28"/>
        </w:rPr>
        <w:t>
      3.4.2.1. Плата за перевозку длинномерных грузов повагонной отправкой по одному перевозочному документу на сцепе определяется суммированием плат, исчисленных для каждого из вагонов, входящих в сцеп, по правилам настоящей Тарифной политики для повагонных отправок в универсальном подвижном составе. При этом действительная масса отправки делется поровну на количество вагонов в сцепе; плата за каждый вагон взимается за массу отправки, приходящуюся на один вагон, округленную до полных тонн, но не менее чем за 10 тонн.
</w:t>
      </w:r>
    </w:p>
    <w:p>
      <w:pPr>
        <w:spacing w:after="0"/>
        <w:ind w:left="0"/>
        <w:jc w:val="both"/>
      </w:pPr>
      <w:r>
        <w:rPr>
          <w:rFonts w:ascii="Times New Roman"/>
          <w:b w:val="false"/>
          <w:i w:val="false"/>
          <w:color w:val="000000"/>
          <w:sz w:val="28"/>
        </w:rPr>
        <w:t>
      3.4.2.2. При перевозке на сцепе нескольких повагонных отправок длинномерных грузов на одну станцию назначения провозная плата определяется по каждой отправке отдельно за фактическую массу отправки, округленную до полных тонн, но не менее чем за 10 тонн. Тарифная ставка для расчета провозных платежей устанавливается по весовой категории, которая определяется следующим образом. Суммарная масса отправок на сцепе делится поровну на количество вагонов в сцепе, а затем округляется до полных тонн. Весовая категория устанавливается в соответствии с полученной массой. В случае, если полученная таким образом масса менее 10 тонн, расчет провозных платежей осуществляется по ставке весовой категории 10 тонн.
</w:t>
      </w:r>
    </w:p>
    <w:p>
      <w:pPr>
        <w:spacing w:after="0"/>
        <w:ind w:left="0"/>
        <w:jc w:val="both"/>
      </w:pPr>
      <w:r>
        <w:rPr>
          <w:rFonts w:ascii="Times New Roman"/>
          <w:b w:val="false"/>
          <w:i w:val="false"/>
          <w:color w:val="000000"/>
          <w:sz w:val="28"/>
        </w:rPr>
        <w:t>
      3.4.3. Ставка за перевозку порожнего вагона, специально используемого в качестве прикрытия и указанного в накладной, или порожнего вагона с контрольной рамой установлена в размере 0,18 шв.фр. за 1 осе-км.
</w:t>
      </w:r>
    </w:p>
    <w:p>
      <w:pPr>
        <w:spacing w:after="0"/>
        <w:ind w:left="0"/>
        <w:jc w:val="both"/>
      </w:pPr>
      <w:r>
        <w:rPr>
          <w:rFonts w:ascii="Times New Roman"/>
          <w:b w:val="false"/>
          <w:i w:val="false"/>
          <w:color w:val="000000"/>
          <w:sz w:val="28"/>
        </w:rPr>
        <w:t>
      Если как прикрытие используется груженый вагон, то при исчислении провозных платежей действуют правила настоящей Тарифной политики.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Опасные грузы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3.5.1. Ставки за перевозки опасных грузов, относящихся в соответствии с ГОСТом 19433-88 "Грузы опасные. Классификация и маркировка" к классам 1 и 7 и подклассу 6.2, а также отмеченных знаком "**" в Алфавитном указателе опасных грузов, допущенных к перевозкам по железным дорогам в крытых вагонах и контейнерах, Правил перевозок опасных грузов по железным дорогам, утвержденных XV заседанием Совета по железнодорожному транспорту 05.04.96 г., определяются по ставкам МТТ с увеличением в 2 раза.
</w:t>
      </w:r>
    </w:p>
    <w:p>
      <w:pPr>
        <w:spacing w:after="0"/>
        <w:ind w:left="0"/>
        <w:jc w:val="both"/>
      </w:pPr>
      <w:r>
        <w:rPr>
          <w:rFonts w:ascii="Times New Roman"/>
          <w:b w:val="false"/>
          <w:i w:val="false"/>
          <w:color w:val="000000"/>
          <w:sz w:val="28"/>
        </w:rPr>
        <w:t>
      3.5.2. Ставки за перевозки в цистернах и танк-контейнерах наливных грузов, отмеченных знаком "*" в Алфавитном указателе грузов, допускаемых к перевозке наливом в цистернах и бункерных полувагонах (кроме скоропортящихся), к соответствующему разделу правил перевозок грузов наливом, определяются по ставкам настоящей Тарифной политики с увеличением в 2 раза.
</w:t>
      </w:r>
    </w:p>
    <w:p>
      <w:pPr>
        <w:spacing w:after="0"/>
        <w:ind w:left="0"/>
        <w:jc w:val="both"/>
      </w:pPr>
      <w:r>
        <w:rPr>
          <w:rFonts w:ascii="Times New Roman"/>
          <w:b w:val="false"/>
          <w:i w:val="false"/>
          <w:color w:val="000000"/>
          <w:sz w:val="28"/>
        </w:rPr>
        <w:t>
      3.5.3. Ставки за перевозки опасных грузов, не перечисленных в пунктах 3.5.1 и 3.5.2 настоящей Тарифной политики, определяются по общим правилам настоящей Тарифной политики.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Мелкие отправки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3.6.1. Ставки за перевозки грузов (кроме опасных, перечисленных в пунктах 3.5.1 и 3.5.2 настоящей Тарифной политики, а также перевозимых в рефрижераторном подвижном составе) мелкими отправками рассчитываются по правилам МТТ для мелких отправок с применением коэффициентов раздела 2 приложения 3 к настоящей Тарифной политике за расчетную массу отправки.
</w:t>
      </w:r>
    </w:p>
    <w:p>
      <w:pPr>
        <w:spacing w:after="0"/>
        <w:ind w:left="0"/>
        <w:jc w:val="both"/>
      </w:pPr>
      <w:r>
        <w:rPr>
          <w:rFonts w:ascii="Times New Roman"/>
          <w:b w:val="false"/>
          <w:i w:val="false"/>
          <w:color w:val="000000"/>
          <w:sz w:val="28"/>
        </w:rPr>
        <w:t>
      3.6.2. При перевозке в рефрижераторном вагоне двух и более мелких отправок скоропортящихся грузов от одного отправителя назначением на одну станцию плата за каждую отправку определяется пропорционально массе каждой отправки в общей массе груза в вагоне от платы, исчисленной для рефрижераторного вагона по правилам настоящей Тарифной политики за общую массу груза в вагоне.
</w:t>
      </w:r>
    </w:p>
    <w:p>
      <w:pPr>
        <w:spacing w:after="0"/>
        <w:ind w:left="0"/>
        <w:jc w:val="both"/>
      </w:pPr>
      <w:r>
        <w:rPr>
          <w:rFonts w:ascii="Times New Roman"/>
          <w:b w:val="false"/>
          <w:i w:val="false"/>
          <w:color w:val="000000"/>
          <w:sz w:val="28"/>
        </w:rPr>
        <w:t>
      3.6.3. Расчет ставок за перевозки мелких отправок цветных металлов (поз. 331 - 333) и изделий из цветных металлов производственного назначения (поз. 416) производится умножением ставок, исчисленных в соответствии с пунктом 3.6.1 настоящей Тарифной политики, на коэффициент 2,0.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Подвижной состав на своих осях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Положения настоящего подраздела относятся к подвижному составу, перевозимому как груз на своих осях по полным перевозочным документам.
</w:t>
      </w:r>
    </w:p>
    <w:p>
      <w:pPr>
        <w:spacing w:after="0"/>
        <w:ind w:left="0"/>
        <w:jc w:val="both"/>
      </w:pPr>
      <w:r>
        <w:rPr>
          <w:rFonts w:ascii="Times New Roman"/>
          <w:b w:val="false"/>
          <w:i w:val="false"/>
          <w:color w:val="000000"/>
          <w:sz w:val="28"/>
        </w:rPr>
        <w:t>
      3.7.1. Плата за перевозку в составе грузовых поездов по Железным дорогам - участницам Тарифного Соглашения подвижного состава (вагоны, локомотивы, железнодорожные краны и т.д. - поз. 8601-8606 ГНГ) исчисляется по правилам настоящей Тарифной политики, действующим для повагонных отправок в универсальном подвижном составе, с применением коэффициента 0,5.
</w:t>
      </w:r>
    </w:p>
    <w:p>
      <w:pPr>
        <w:spacing w:after="0"/>
        <w:ind w:left="0"/>
        <w:jc w:val="both"/>
      </w:pPr>
      <w:r>
        <w:rPr>
          <w:rFonts w:ascii="Times New Roman"/>
          <w:b w:val="false"/>
          <w:i w:val="false"/>
          <w:color w:val="000000"/>
          <w:sz w:val="28"/>
        </w:rPr>
        <w:t>
      Каждая единица подвижного состава считается отдельной отправкой, а собственная масса этой единицы - массой отправки.
</w:t>
      </w:r>
    </w:p>
    <w:p>
      <w:pPr>
        <w:spacing w:after="0"/>
        <w:ind w:left="0"/>
        <w:jc w:val="both"/>
      </w:pPr>
      <w:r>
        <w:rPr>
          <w:rFonts w:ascii="Times New Roman"/>
          <w:b w:val="false"/>
          <w:i w:val="false"/>
          <w:color w:val="000000"/>
          <w:sz w:val="28"/>
        </w:rPr>
        <w:t>
      Действие указанного пункта не распространяется на возврат порожних вагонов Железных дорог - участниц Соглашения о совместном использовании грузовых вагонов и контейнеров собственности государств - участников Содружества, Азербайджанской Республики, Республики Грузия, Латвийской Республики, Литовской Республики, Эстонской Республики (Москва 12 марта 1993 года) и собственных порожних вагонов упомянутых в пункте 3.2.2 настоящей Тарифной политики.
</w:t>
      </w:r>
    </w:p>
    <w:p>
      <w:pPr>
        <w:spacing w:after="0"/>
        <w:ind w:left="0"/>
        <w:jc w:val="both"/>
      </w:pPr>
      <w:r>
        <w:rPr>
          <w:rFonts w:ascii="Times New Roman"/>
          <w:b w:val="false"/>
          <w:i w:val="false"/>
          <w:color w:val="000000"/>
          <w:sz w:val="28"/>
        </w:rPr>
        <w:t>
      3.7.2. При следовании в/из ремонт порожних вагонов общего парка не на Железную дорогу-собственницу расчет провозных платежей за порожний пробег осуществляется по ставке 0,06 шв. фр. за 1 осе-км.
</w:t>
      </w:r>
    </w:p>
    <w:p>
      <w:pPr>
        <w:spacing w:after="0"/>
        <w:ind w:left="0"/>
        <w:jc w:val="both"/>
      </w:pPr>
      <w:r>
        <w:rPr>
          <w:rFonts w:ascii="Times New Roman"/>
          <w:b w:val="false"/>
          <w:i w:val="false"/>
          <w:color w:val="000000"/>
          <w:sz w:val="28"/>
        </w:rPr>
        <w:t>
      3.7.3. При следовании подвижного состава в составе пассажирских поездов провозная плата, исчисленная порядком, указанным в пунктах 3.7.1 и 3.7.2 настоящей Тарифной политики, увеличивается в 2 раза.
</w:t>
      </w:r>
    </w:p>
    <w:p>
      <w:pPr>
        <w:spacing w:after="0"/>
        <w:ind w:left="0"/>
        <w:jc w:val="both"/>
      </w:pPr>
      <w:r>
        <w:rPr>
          <w:rFonts w:ascii="Times New Roman"/>
          <w:b w:val="false"/>
          <w:i w:val="false"/>
          <w:color w:val="000000"/>
          <w:sz w:val="28"/>
        </w:rPr>
        <w:t>
      3.7.4. При следовании в/из ремонт пассажирских вагонов с проводником в составе грузового поезда расчет провозных платежей за пробег вагона осуществляется по ставке 0,06 шв. фр. за 1 осе-км. Дополнительно взимается плата за проезд проводника в соответствии с подразделом 3.10 настоящей Тарифной политики.
</w:t>
      </w:r>
    </w:p>
    <w:p>
      <w:pPr>
        <w:spacing w:after="0"/>
        <w:ind w:left="0"/>
        <w:jc w:val="both"/>
      </w:pPr>
      <w:r>
        <w:rPr>
          <w:rFonts w:ascii="Times New Roman"/>
          <w:b w:val="false"/>
          <w:i w:val="false"/>
          <w:color w:val="000000"/>
          <w:sz w:val="28"/>
        </w:rPr>
        <w:t>
      При следовании в/из ремонт пассажирских вагонов с проводником в составе пассажирского поезда расчет провозных платежей осуществляется в соответствии с Межгосударственным пассажирским тарифом (пункт 30).
</w:t>
      </w:r>
    </w:p>
    <w:p>
      <w:pPr>
        <w:spacing w:after="0"/>
        <w:ind w:left="0"/>
        <w:jc w:val="both"/>
      </w:pPr>
      <w:r>
        <w:rPr>
          <w:rFonts w:ascii="Times New Roman"/>
          <w:b w:val="false"/>
          <w:i w:val="false"/>
          <w:color w:val="000000"/>
          <w:sz w:val="28"/>
        </w:rPr>
        <w:t>
      3.7.5. Перевозимые на подвижном составе тележки и колесные пары, запасные части, детали и предметы оборудования, принадлежащие подвижному составу или необходимые в пути, считаются при исчислении платы за перевозку составной частью подвижного состава, а их масса прибавляется к массе подвижного состава.
</w:t>
      </w:r>
    </w:p>
    <w:p>
      <w:pPr>
        <w:spacing w:after="0"/>
        <w:ind w:left="0"/>
        <w:jc w:val="both"/>
      </w:pPr>
      <w:r>
        <w:rPr>
          <w:rFonts w:ascii="Times New Roman"/>
          <w:b w:val="false"/>
          <w:i w:val="false"/>
          <w:color w:val="000000"/>
          <w:sz w:val="28"/>
        </w:rPr>
        <w:t>
      3.7.6. Плата за перевозку подвижного состава, загруженного другими, чем указано в пункте 3.7.5 настоящей Тарифной политики, грузами, исчисляется отдельно за подвижной состав согласно пункту 3.7.1 настоящей Тарифной политики и отдельно за погруженный на нем груз по правилам настоящей Тарифной политики.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 Перевозка грузов отправительскими маршрутами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3.8.1. При перевозке грузов, следующих отправительскими маршрутами от одного грузоотправителя с одной станции отправления (в том числе припортовой или пограничной станции) в адрес одного грузополучателя на одну станцию назначения (в том числе припортовую станцию Железной дороги формирования маршрута), Железная дорога формирования маршрута применяет коэффициент 0,9 к ставкам настоящей Тарифной политики при оплате перевозки одним плательщиком.
</w:t>
      </w:r>
    </w:p>
    <w:p>
      <w:pPr>
        <w:spacing w:after="0"/>
        <w:ind w:left="0"/>
        <w:jc w:val="both"/>
      </w:pPr>
      <w:r>
        <w:rPr>
          <w:rFonts w:ascii="Times New Roman"/>
          <w:b w:val="false"/>
          <w:i w:val="false"/>
          <w:color w:val="000000"/>
          <w:sz w:val="28"/>
        </w:rPr>
        <w:t>
      Количество вагонов и весовая норма отправительского маршрута устанавливаются в соответствии с правилами перевозок грузов маршрутами на железнодорожном транспорте.
</w:t>
      </w:r>
    </w:p>
    <w:p>
      <w:pPr>
        <w:spacing w:after="0"/>
        <w:ind w:left="0"/>
        <w:jc w:val="both"/>
      </w:pPr>
      <w:r>
        <w:rPr>
          <w:rFonts w:ascii="Times New Roman"/>
          <w:b w:val="false"/>
          <w:i w:val="false"/>
          <w:color w:val="000000"/>
          <w:sz w:val="28"/>
        </w:rPr>
        <w:t>
      Для УЗ норма маршрута - не менее 50 условных вагонов или массой не менее 2500 тонн нетто, а для контейнеров в двадцатифутовом эквиваленте по экспорту - не менее 60 контейнеров.
</w:t>
      </w:r>
    </w:p>
    <w:p>
      <w:pPr>
        <w:spacing w:after="0"/>
        <w:ind w:left="0"/>
        <w:jc w:val="both"/>
      </w:pPr>
      <w:r>
        <w:rPr>
          <w:rFonts w:ascii="Times New Roman"/>
          <w:b w:val="false"/>
          <w:i w:val="false"/>
          <w:color w:val="000000"/>
          <w:sz w:val="28"/>
        </w:rPr>
        <w:t>
      Указанный коэффициент не распространяется на перевозки собственных порожних вагонов и контейнеров.
</w:t>
      </w:r>
    </w:p>
    <w:p>
      <w:pPr>
        <w:spacing w:after="0"/>
        <w:ind w:left="0"/>
        <w:jc w:val="both"/>
      </w:pPr>
      <w:r>
        <w:rPr>
          <w:rFonts w:ascii="Times New Roman"/>
          <w:b w:val="false"/>
          <w:i w:val="false"/>
          <w:color w:val="000000"/>
          <w:sz w:val="28"/>
        </w:rPr>
        <w:t>
      3.8.2. При начислении провозных платежей расчетная организация Железной дороги формирования маршрута применяет вышеуказанный коэффициент, когда:
</w:t>
      </w:r>
    </w:p>
    <w:p>
      <w:pPr>
        <w:spacing w:after="0"/>
        <w:ind w:left="0"/>
        <w:jc w:val="both"/>
      </w:pPr>
      <w:r>
        <w:rPr>
          <w:rFonts w:ascii="Times New Roman"/>
          <w:b w:val="false"/>
          <w:i w:val="false"/>
          <w:color w:val="000000"/>
          <w:sz w:val="28"/>
        </w:rPr>
        <w:t>
      - перевозка, предусмотренная пунктом 3.8.1 настоящей Тарифной политики, оформлена одной накладной соответствующего международного транспортного права или в каждой из накладных на отдельный вагон имеется отметка "Отправительский маршрут N __ прямой";
</w:t>
      </w:r>
    </w:p>
    <w:p>
      <w:pPr>
        <w:spacing w:after="0"/>
        <w:ind w:left="0"/>
        <w:jc w:val="both"/>
      </w:pPr>
      <w:r>
        <w:rPr>
          <w:rFonts w:ascii="Times New Roman"/>
          <w:b w:val="false"/>
          <w:i w:val="false"/>
          <w:color w:val="000000"/>
          <w:sz w:val="28"/>
        </w:rPr>
        <w:t>
      - перевозка отправительского маршрута оформлена перевозочными документами внутреннего сообщения в соответствии с требованиями правил перевозок грузов маршрутами на железнодорожном транспорте (для РЖД и УЗ).
</w:t>
      </w:r>
    </w:p>
    <w:p>
      <w:pPr>
        <w:spacing w:after="0"/>
        <w:ind w:left="0"/>
        <w:jc w:val="both"/>
      </w:pPr>
    </w:p>
    <w:p>
      <w:pPr>
        <w:spacing w:after="0"/>
        <w:ind w:left="0"/>
        <w:jc w:val="both"/>
      </w:pPr>
      <w:r>
        <w:rPr>
          <w:rFonts w:ascii="Times New Roman"/>
          <w:b w:val="false"/>
          <w:i w:val="false"/>
          <w:color w:val="000000"/>
          <w:sz w:val="28"/>
        </w:rPr>
        <w:t>
      Станция отправления проставляет установленную отметку об отправительском маршруте:
</w:t>
      </w:r>
    </w:p>
    <w:p>
      <w:pPr>
        <w:spacing w:after="0"/>
        <w:ind w:left="0"/>
        <w:jc w:val="both"/>
      </w:pPr>
      <w:r>
        <w:rPr>
          <w:rFonts w:ascii="Times New Roman"/>
          <w:b w:val="false"/>
          <w:i w:val="false"/>
          <w:color w:val="000000"/>
          <w:sz w:val="28"/>
        </w:rPr>
        <w:t>
      - при оформлении перевозки накладной международного транспортного права - во всех листах накладной и дополнительных экземплярах дорожной ведомости;
</w:t>
      </w:r>
    </w:p>
    <w:p>
      <w:pPr>
        <w:spacing w:after="0"/>
        <w:ind w:left="0"/>
        <w:jc w:val="both"/>
      </w:pPr>
      <w:r>
        <w:rPr>
          <w:rFonts w:ascii="Times New Roman"/>
          <w:b w:val="false"/>
          <w:i w:val="false"/>
          <w:color w:val="000000"/>
          <w:sz w:val="28"/>
        </w:rPr>
        <w:t>
      - при оформлении перевозки документами внутреннего сообщения при перевозках только в пределах Железной дороги формирования маршрута - во всех частях комплекта перевозочного документа.
</w:t>
      </w:r>
    </w:p>
    <w:p>
      <w:pPr>
        <w:spacing w:after="0"/>
        <w:ind w:left="0"/>
        <w:jc w:val="both"/>
      </w:pPr>
      <w:r>
        <w:rPr>
          <w:rFonts w:ascii="Times New Roman"/>
          <w:b w:val="false"/>
          <w:i w:val="false"/>
          <w:color w:val="000000"/>
          <w:sz w:val="28"/>
        </w:rPr>
        <w:t>
      Положения пунктов 3.8.1 и 3.8.2 настоящей Тарифной политики не распространяются на перевозки по ГР.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 Повагонная отправка, состоящая из грузов разных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наименований, допущенных к совместной перевозке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одной накладной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Повагонная отправка, состоящая из грузов разных наименований, допущенных к совместной перевозке по одной накладной, является сборной в отношении тарифа.
</w:t>
      </w:r>
    </w:p>
    <w:p>
      <w:pPr>
        <w:spacing w:after="0"/>
        <w:ind w:left="0"/>
        <w:jc w:val="both"/>
      </w:pPr>
      <w:r>
        <w:rPr>
          <w:rFonts w:ascii="Times New Roman"/>
          <w:b w:val="false"/>
          <w:i w:val="false"/>
          <w:color w:val="000000"/>
          <w:sz w:val="28"/>
        </w:rPr>
        <w:t>
      При предъявлении к перевозке сборной отправки грузоотправитель обязан указать в накладной массу груза каждого наименования отдельно.
</w:t>
      </w:r>
    </w:p>
    <w:p>
      <w:pPr>
        <w:spacing w:after="0"/>
        <w:ind w:left="0"/>
        <w:jc w:val="both"/>
      </w:pPr>
      <w:r>
        <w:rPr>
          <w:rFonts w:ascii="Times New Roman"/>
          <w:b w:val="false"/>
          <w:i w:val="false"/>
          <w:color w:val="000000"/>
          <w:sz w:val="28"/>
        </w:rPr>
        <w:t>
      При перевозке сборной повагонной отправки в универсальном вагоне провозная плата исчисляется отдельно для груза каждого наименования по ставке весовой категории, соответствующей суммарной массе отправки, в случае, если масса груза каждого наименования не указана отдельно, расчет провозных плат производится по ставкам груза, перевозимого по наивысшему тарифу, для БЧ и УЗ - с применением коэффициентов пункта 2 раздела 2 приложения 3 к настоящей Тарифной политике, для РЖД - с применением коэффициентов пункта 2 или пункта 3 раздела 2 приложения 3 к настоящей Тарифной политике.
</w:t>
      </w:r>
    </w:p>
    <w:p>
      <w:pPr>
        <w:spacing w:after="0"/>
        <w:ind w:left="0"/>
        <w:jc w:val="both"/>
      </w:pPr>
      <w:r>
        <w:rPr>
          <w:rFonts w:ascii="Times New Roman"/>
          <w:b w:val="false"/>
          <w:i w:val="false"/>
          <w:color w:val="000000"/>
          <w:sz w:val="28"/>
        </w:rPr>
        <w:t>
      Плата за перевозку сборной повагонной отправки определяется суммированием плат, исчисленных для каждого груза, входящего в данную отправку. При этом плата по каждому наименованию определяется умножением ставки Тарифной политики весовой категории, соответствующей суммарной массе отправки с применением коэффициентов, предусмотренных Тарифной политикой для данного груза на фактическую массу данного груза, округленную до полных тонн. Если суммарная фактическая масса грузов разных наименований, входящих в сборную отправку, меньше 10 тонн, расчет провозных платежей по каждому наименованию груза производится умножением ставки Тарифной политики для весовой категории 10 тонн с применением коэффициентов предусмотренных Тарифной политикой для данного груза, на расчетную массу груза. При этом расчетная масса груза каждого наименования в отправке определяется путем распределения минимальной весовой нормы повагонной отправки 10 тонн пропорционально фактической массе грузов.
</w:t>
      </w:r>
    </w:p>
    <w:p>
      <w:pPr>
        <w:spacing w:after="0"/>
        <w:ind w:left="0"/>
        <w:jc w:val="both"/>
      </w:pPr>
      <w:r>
        <w:rPr>
          <w:rFonts w:ascii="Times New Roman"/>
          <w:b w:val="false"/>
          <w:i w:val="false"/>
          <w:color w:val="000000"/>
          <w:sz w:val="28"/>
        </w:rPr>
        <w:t>
      Исключение составляет расчет провозных плат за перевозку сборной повагонной отправки в изотермическом подвижном составе, при котором расчет производится исходя из минимальной весовой нормы загрузки вагона 25 тонн.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3.10. Проезд проводников, сопровождающих груз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Плата за проезд проводников, сопровождающих груз, рассчитывается по ставке 7,34 шв. франка за каждые начатые 100 километров за фактическое число едущих.
</w:t>
      </w:r>
    </w:p>
    <w:p>
      <w:pPr>
        <w:spacing w:after="0"/>
        <w:ind w:left="0"/>
        <w:jc w:val="both"/>
      </w:pPr>
      <w:r>
        <w:rPr>
          <w:rFonts w:ascii="Times New Roman"/>
          <w:b w:val="false"/>
          <w:i w:val="false"/>
          <w:color w:val="000000"/>
          <w:sz w:val="28"/>
        </w:rPr>
        <w:t>
      При проезде проводников в отдельном вагоне дополнительно взимается плата за пробег вагона:
</w:t>
      </w:r>
    </w:p>
    <w:p>
      <w:pPr>
        <w:spacing w:after="0"/>
        <w:ind w:left="0"/>
        <w:jc w:val="both"/>
      </w:pPr>
      <w:r>
        <w:rPr>
          <w:rFonts w:ascii="Times New Roman"/>
          <w:b w:val="false"/>
          <w:i w:val="false"/>
          <w:color w:val="000000"/>
          <w:sz w:val="28"/>
        </w:rPr>
        <w:t>
      - 0,06 шв. фр. за 1 осе-км с применением коэффициента 1,15 (кроме проезда проводников в собственных и арендованных вагонах);
</w:t>
      </w:r>
    </w:p>
    <w:p>
      <w:pPr>
        <w:spacing w:after="0"/>
        <w:ind w:left="0"/>
        <w:jc w:val="both"/>
      </w:pPr>
      <w:r>
        <w:rPr>
          <w:rFonts w:ascii="Times New Roman"/>
          <w:b w:val="false"/>
          <w:i w:val="false"/>
          <w:color w:val="000000"/>
          <w:sz w:val="28"/>
        </w:rPr>
        <w:t>
      - 0,06 шв. фр. за 1 осе-км собственного или арендованного (в пределах дороги-собственницы) грузового вагона или вагона-теплушки;
</w:t>
      </w:r>
    </w:p>
    <w:p>
      <w:pPr>
        <w:spacing w:after="0"/>
        <w:ind w:left="0"/>
        <w:jc w:val="both"/>
      </w:pPr>
      <w:r>
        <w:rPr>
          <w:rFonts w:ascii="Times New Roman"/>
          <w:b w:val="false"/>
          <w:i w:val="false"/>
          <w:color w:val="000000"/>
          <w:sz w:val="28"/>
        </w:rPr>
        <w:t>
      - 0,18 шв. фр. за 1 осе-км собственного или арендованного пассажирского вагона.
</w:t>
      </w:r>
    </w:p>
    <w:p>
      <w:pPr>
        <w:spacing w:after="0"/>
        <w:ind w:left="0"/>
        <w:jc w:val="both"/>
      </w:pPr>
      <w:r>
        <w:rPr>
          <w:rFonts w:ascii="Times New Roman"/>
          <w:b w:val="false"/>
          <w:i w:val="false"/>
          <w:color w:val="000000"/>
          <w:sz w:val="28"/>
        </w:rPr>
        <w:t>
      Плата за проезд проводников, следующих совместно с домашними вещами в крытом вагоне грузовой скоростью, при перевозке домашних вещей по Железным дорогам - участницам Тарифного Соглашения в сообщении между государствами - участниками СНГ, а также между государствами участниками СНГ, Латвийской Республикой, Литовской Республикой, Эстонской Республикой исчисляется в размере 7,34 швейцарских франка за каждые начатые 100 км расстояния перевозки за фактическое число едущих со скидкой 90% без применения дополнительно экспедиторских или объемных скидок.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3.11. Перевозка грузов в вагонах, оснащенных съемным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несъемным оборудованием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При перевозке грузов в вагонах, оснащенных съемным и несъемным оборудованием, провозная плата исчисляется за расчетную массу отправки, включающую массу груза и массу дополнительного оборудования, по правилам настоящей Тарифной политики для перевозимого груза.
</w:t>
      </w:r>
    </w:p>
    <w:p>
      <w:pPr>
        <w:spacing w:after="0"/>
        <w:ind w:left="0"/>
        <w:jc w:val="both"/>
      </w:pPr>
      <w:r>
        <w:rPr>
          <w:rFonts w:ascii="Times New Roman"/>
          <w:b w:val="false"/>
          <w:i w:val="false"/>
          <w:color w:val="000000"/>
          <w:sz w:val="28"/>
        </w:rPr>
        <w:t>
      Возврат съемного оборудования (код по ГНГ 994900), в том числе многооборотных средств пакетирования, не принадлежащих Железным дорогам, производится по правилам настоящей Тарифной политики для повагонных отправок за расчетную массу оборудования. Провозные платежи за возврат собственных вагонов, оснащенных несъемным дополнительным оборудованием, рассчитываются по ставке 0,07 шв. фр. за 1 осе-км.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3.12. Случаи, не предусмотренные тарифной политикой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В случаях, не предусмотренных настоящей Тарифной политикой, следует руководствоваться положениями МТТ.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Домашние вещи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При перевозках домашних вещей в сообщениях между государствами участниками СНГ, а также государствами - участниками СНГ, Латвийской Республикой, Литовской Республикой, Эстонской Республикой провозная плата исчисляется по правилам МТТ со скидкой 90 процентов без применения дополнительно экспедиторских или объемных скидок.
</w:t>
      </w:r>
    </w:p>
    <w:p>
      <w:pPr>
        <w:spacing w:after="0"/>
        <w:ind w:left="0"/>
        <w:jc w:val="both"/>
      </w:pPr>
      <w:r>
        <w:rPr>
          <w:rFonts w:ascii="Times New Roman"/>
          <w:b w:val="false"/>
          <w:i w:val="false"/>
          <w:color w:val="000000"/>
          <w:sz w:val="28"/>
        </w:rPr>
        <w:t>
      При перевозках по Железным дорогам - участницам Тарифного Соглашения домашних вещей, следующих из/в государств - участников СНГ в/из третьи страны (кроме Латвийской Республики, Литовской Республики, Эстонской Республики) и транзитом из третьих стран в третьи страны, провозная плата исчисляется по ставкам настоящей Тарифной политики как за перевозки внешнеэкономических грузов и на условиях договора между железнодорожной администрацией и экспедиторской организацией.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исчисления провозных платежей за перевозки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грузов повагонными отправками при перегрузке их 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вагонов одной ширины колеи в вагоны другой ширины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колеи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5.1. Если на пограничной станции повагонная отправка перегружается из одного вагона одной ширины колеи в два или более вагонов другой ширины колеи, плата за перевозку отправки после перегрузки исчисляется по ставке весовой категории, соответствующей массе отправки, указанной в накладной при отправлении груза со станции первоначального отправления.
</w:t>
      </w:r>
    </w:p>
    <w:p>
      <w:pPr>
        <w:spacing w:after="0"/>
        <w:ind w:left="0"/>
        <w:jc w:val="both"/>
      </w:pPr>
      <w:r>
        <w:rPr>
          <w:rFonts w:ascii="Times New Roman"/>
          <w:b w:val="false"/>
          <w:i w:val="false"/>
          <w:color w:val="000000"/>
          <w:sz w:val="28"/>
        </w:rPr>
        <w:t>
      5.2. Если на пограничной станции две или более повагонные отправки, следующие в адрес одного получателя на одну станцию назначения, перегружаются из двух или более вагонов одной ширины колеи в один вагон другой ширины колеи, плата за перевозку по Железным дорогам после перегрузки исчисляется по каждой накладной отдельно, но по весовой категории, соответствующей суммарной массе всех отправок, погруженных в данный вагон. Действие данного пункта распространяется только на те случаи, когда перегружаемые отправки вмещаются в один вагон другой ширины колеи полностью.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Дополнительные сборы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Дополнительные сборы исчисляются на основании того международного транзитного тарифа, по которому рассчитывается ставка за перевозку груза, по ставкам, действующим в день проставления календарного штемпеля станции, указанной в подразделе 7.3 настоящей Тарифной политики.
</w:t>
      </w:r>
    </w:p>
    <w:p>
      <w:pPr>
        <w:spacing w:after="0"/>
        <w:ind w:left="0"/>
        <w:jc w:val="both"/>
      </w:pPr>
      <w:r>
        <w:rPr>
          <w:rFonts w:ascii="Times New Roman"/>
          <w:b w:val="false"/>
          <w:i w:val="false"/>
          <w:color w:val="000000"/>
          <w:sz w:val="28"/>
        </w:rPr>
        <w:t>
      Дополнительные сборы при перевозках грузов повагонными отправками, кроме перевозок из третьих стран в третьи страны в сообщениях с Китаем, Кореей, Монголией и Вьетнамом, и контейнерными отправками по всем направлениям устанавливаются на уровне не более 60% ставок МТТ.
</w:t>
      </w:r>
    </w:p>
    <w:p>
      <w:pPr>
        <w:spacing w:after="0"/>
        <w:ind w:left="0"/>
        <w:jc w:val="both"/>
      </w:pPr>
      <w:r>
        <w:rPr>
          <w:rFonts w:ascii="Times New Roman"/>
          <w:b w:val="false"/>
          <w:i w:val="false"/>
          <w:color w:val="000000"/>
          <w:sz w:val="28"/>
        </w:rPr>
        <w:t>
      Для БЧ сбор за перестановку вагонов на тележки другой колеи устанавливается на уровне полных ставок МТТ.
</w:t>
      </w:r>
    </w:p>
    <w:p>
      <w:pPr>
        <w:spacing w:after="0"/>
        <w:ind w:left="0"/>
        <w:jc w:val="both"/>
      </w:pPr>
      <w:r>
        <w:rPr>
          <w:rFonts w:ascii="Times New Roman"/>
          <w:b w:val="false"/>
          <w:i w:val="false"/>
          <w:color w:val="000000"/>
          <w:sz w:val="28"/>
        </w:rPr>
        <w:t>
      При перевозках транзитных грузов повагонными отправками из третьих стран в третьи страны в сообщениях с Китаем, Кореей, Монголией, Вьетнамом дополнительные сборы устанавливаются на уровне полных ставок ЕТТ.
</w:t>
      </w:r>
    </w:p>
    <w:p>
      <w:pPr>
        <w:spacing w:after="0"/>
        <w:ind w:left="0"/>
        <w:jc w:val="both"/>
      </w:pPr>
      <w:r>
        <w:rPr>
          <w:rFonts w:ascii="Times New Roman"/>
          <w:b w:val="false"/>
          <w:i w:val="false"/>
          <w:color w:val="000000"/>
          <w:sz w:val="28"/>
        </w:rPr>
        <w:t>
      Кроме перечисленных в МТТ и ЕТТ дополнительных сборов, на Железных дорогах государств - участников СНГ, осуществляющих перегрузку грузов из вагонов железных дорог третьих стран, взимается дополнительный сбор: "Сбор за простой вагонов железных дорог третьих стран под перегрузкой грузов в вагоны колеи 1520 мм - не более 60 шв. фр. за один вагон, для РЖД - 22 шв. фр. за один вагон. Для контейнерных и мелких отправок данный сбор распределяется пропорционально количеству отправок в вагоне".
</w:t>
      </w:r>
    </w:p>
    <w:p>
      <w:pPr>
        <w:spacing w:after="0"/>
        <w:ind w:left="0"/>
        <w:jc w:val="both"/>
      </w:pPr>
      <w:r>
        <w:rPr>
          <w:rFonts w:ascii="Times New Roman"/>
          <w:b w:val="false"/>
          <w:i w:val="false"/>
          <w:color w:val="000000"/>
          <w:sz w:val="28"/>
        </w:rPr>
        <w:t>
      Дополнительные сборы, не предусмотренные МТТ или ЕТТ, исчисляются по внутренним правилам и тарифам данной страны, действующим на день проставления календарного штемпеля станции, указанной в подразделе 7.3 настоящей Тарифной политики.
</w:t>
      </w:r>
    </w:p>
    <w:p>
      <w:pPr>
        <w:spacing w:after="0"/>
        <w:ind w:left="0"/>
        <w:jc w:val="both"/>
      </w:pPr>
      <w:r>
        <w:rPr>
          <w:rFonts w:ascii="Times New Roman"/>
          <w:b w:val="false"/>
          <w:i w:val="false"/>
          <w:color w:val="000000"/>
          <w:sz w:val="28"/>
        </w:rPr>
        <w:t>
      При исчислении дополнительных сборов действительная масса отправки округляется до полных 100 кг. При этом каждые неполные 100 кг считаются за полные.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Оформление перевозочных документов, взимание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провозных платежей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7.1. Порядок оформления перевозочных документов при перевозках грузов в международном сообщении регламентируется:
</w:t>
      </w:r>
    </w:p>
    <w:p>
      <w:pPr>
        <w:spacing w:after="0"/>
        <w:ind w:left="0"/>
        <w:jc w:val="both"/>
      </w:pPr>
      <w:r>
        <w:rPr>
          <w:rFonts w:ascii="Times New Roman"/>
          <w:b w:val="false"/>
          <w:i w:val="false"/>
          <w:color w:val="000000"/>
          <w:sz w:val="28"/>
        </w:rPr>
        <w:t>
      - при перевозках грузов с участием третьих стран, кроме Латвийской Республики, Литовской Республики, Эстонской Республики, - 
</w:t>
      </w:r>
      <w:r>
        <w:rPr>
          <w:rFonts w:ascii="Times New Roman"/>
          <w:b w:val="false"/>
          <w:i w:val="false"/>
          <w:color w:val="000000"/>
          <w:sz w:val="28"/>
        </w:rPr>
        <w:t xml:space="preserve"> Соглашением </w:t>
      </w:r>
      <w:r>
        <w:rPr>
          <w:rFonts w:ascii="Times New Roman"/>
          <w:b w:val="false"/>
          <w:i w:val="false"/>
          <w:color w:val="000000"/>
          <w:sz w:val="28"/>
        </w:rPr>
        <w:t>
 о международном железнодорожном грузовом сообщении (СМГС) или соответствующим международным транспортным правом;
</w:t>
      </w:r>
    </w:p>
    <w:p>
      <w:pPr>
        <w:spacing w:after="0"/>
        <w:ind w:left="0"/>
        <w:jc w:val="both"/>
      </w:pPr>
      <w:r>
        <w:rPr>
          <w:rFonts w:ascii="Times New Roman"/>
          <w:b w:val="false"/>
          <w:i w:val="false"/>
          <w:color w:val="000000"/>
          <w:sz w:val="28"/>
        </w:rPr>
        <w:t>
      - при перевозках между Железными дорогами государств-участников СНГ, а также между Железными дорогами государств - участников СНГ, Латвийской Республики, Литовской Республики, Эстонской Республики, - Соглашением между железнодорожными администрациями государств - участников Содружества Независимых Государств, Латвийской Республики, Литовской Республики, Эстонской Республики об особенностях применения отдельных норм Соглашения о международном железнодорожном грузовом сообщении (СМГС);
</w:t>
      </w:r>
    </w:p>
    <w:p>
      <w:pPr>
        <w:spacing w:after="0"/>
        <w:ind w:left="0"/>
        <w:jc w:val="both"/>
      </w:pPr>
      <w:r>
        <w:rPr>
          <w:rFonts w:ascii="Times New Roman"/>
          <w:b w:val="false"/>
          <w:i w:val="false"/>
          <w:color w:val="000000"/>
          <w:sz w:val="28"/>
        </w:rPr>
        <w:t>
      - МТТ и ЕТТ;
</w:t>
      </w:r>
    </w:p>
    <w:p>
      <w:pPr>
        <w:spacing w:after="0"/>
        <w:ind w:left="0"/>
        <w:jc w:val="both"/>
      </w:pPr>
      <w:r>
        <w:rPr>
          <w:rFonts w:ascii="Times New Roman"/>
          <w:b w:val="false"/>
          <w:i w:val="false"/>
          <w:color w:val="000000"/>
          <w:sz w:val="28"/>
        </w:rPr>
        <w:t>
      - 
</w:t>
      </w:r>
      <w:r>
        <w:rPr>
          <w:rFonts w:ascii="Times New Roman"/>
          <w:b w:val="false"/>
          <w:i w:val="false"/>
          <w:color w:val="000000"/>
          <w:sz w:val="28"/>
        </w:rPr>
        <w:t xml:space="preserve"> Соглашением </w:t>
      </w:r>
      <w:r>
        <w:rPr>
          <w:rFonts w:ascii="Times New Roman"/>
          <w:b w:val="false"/>
          <w:i w:val="false"/>
          <w:color w:val="000000"/>
          <w:sz w:val="28"/>
        </w:rPr>
        <w:t>
 о порядке оформления перевозочных документов и взимания провозных платежей за перевозки грузов в межгосударственном и международном сообщении (принят на Х заседании Совета по железнодорожному транспорту в январе 1994 г.);
</w:t>
      </w:r>
    </w:p>
    <w:p>
      <w:pPr>
        <w:spacing w:after="0"/>
        <w:ind w:left="0"/>
        <w:jc w:val="both"/>
      </w:pPr>
      <w:r>
        <w:rPr>
          <w:rFonts w:ascii="Times New Roman"/>
          <w:b w:val="false"/>
          <w:i w:val="false"/>
          <w:color w:val="000000"/>
          <w:sz w:val="28"/>
        </w:rPr>
        <w:t>
      - Правилами перевозок экспортных и импортных грузов, следующих через морские порты и пограничные станции не в прямом международном сообщении.
</w:t>
      </w:r>
    </w:p>
    <w:p>
      <w:pPr>
        <w:spacing w:after="0"/>
        <w:ind w:left="0"/>
        <w:jc w:val="both"/>
      </w:pPr>
      <w:r>
        <w:rPr>
          <w:rFonts w:ascii="Times New Roman"/>
          <w:b w:val="false"/>
          <w:i w:val="false"/>
          <w:color w:val="000000"/>
          <w:sz w:val="28"/>
        </w:rPr>
        <w:t>
      При оплате провозных платежей через экспедиторские организации отправитель в перевозочных документах указывает сокращенное наименование Железной дороги, за которую осуществляется оплата, наименование экспедитора, через которого производится оплата по данной Железной дороге, и присвоенный ему этой Железной дорогой код плательщика.
</w:t>
      </w:r>
    </w:p>
    <w:p>
      <w:pPr>
        <w:spacing w:after="0"/>
        <w:ind w:left="0"/>
        <w:jc w:val="both"/>
      </w:pPr>
      <w:r>
        <w:rPr>
          <w:rFonts w:ascii="Times New Roman"/>
          <w:b w:val="false"/>
          <w:i w:val="false"/>
          <w:color w:val="000000"/>
          <w:sz w:val="28"/>
        </w:rPr>
        <w:t>
      7.2. В случае отсутствия необходимого количества дополнительных экземпляров дорожной ведомости транзитная дорога составляет копии дорожных ведомостей с отнесением расходов на ответственную дорогу порядком, предусмотренным СМГС. Ставка сбора за заполнение копии дорожной ведомости устанавливается в размере 8 шв. фр. за экземпляр.
</w:t>
      </w:r>
    </w:p>
    <w:p>
      <w:pPr>
        <w:spacing w:after="0"/>
        <w:ind w:left="0"/>
        <w:jc w:val="both"/>
      </w:pPr>
      <w:r>
        <w:rPr>
          <w:rFonts w:ascii="Times New Roman"/>
          <w:b w:val="false"/>
          <w:i w:val="false"/>
          <w:color w:val="000000"/>
          <w:sz w:val="28"/>
        </w:rPr>
        <w:t>
      7.3. Провозные платежи исчисляются по тарифам действующим в день проставления календарного штемпеля:
</w:t>
      </w:r>
    </w:p>
    <w:p>
      <w:pPr>
        <w:spacing w:after="0"/>
        <w:ind w:left="0"/>
        <w:jc w:val="both"/>
      </w:pPr>
      <w:r>
        <w:rPr>
          <w:rFonts w:ascii="Times New Roman"/>
          <w:b w:val="false"/>
          <w:i w:val="false"/>
          <w:color w:val="000000"/>
          <w:sz w:val="28"/>
        </w:rPr>
        <w:t>
      - станции отправления - при оформлении перевозки накладной прямого международного железнодорожного сообщения на весь путь следования;
</w:t>
      </w:r>
    </w:p>
    <w:p>
      <w:pPr>
        <w:spacing w:after="0"/>
        <w:ind w:left="0"/>
        <w:jc w:val="both"/>
      </w:pPr>
      <w:r>
        <w:rPr>
          <w:rFonts w:ascii="Times New Roman"/>
          <w:b w:val="false"/>
          <w:i w:val="false"/>
          <w:color w:val="000000"/>
          <w:sz w:val="28"/>
        </w:rPr>
        <w:t>
      - станции переоформления накладной - при переоформлении железнодорожной накладной с одного транспортного права на другое;
</w:t>
      </w:r>
    </w:p>
    <w:p>
      <w:pPr>
        <w:spacing w:after="0"/>
        <w:ind w:left="0"/>
        <w:jc w:val="both"/>
      </w:pPr>
      <w:r>
        <w:rPr>
          <w:rFonts w:ascii="Times New Roman"/>
          <w:b w:val="false"/>
          <w:i w:val="false"/>
          <w:color w:val="000000"/>
          <w:sz w:val="28"/>
        </w:rPr>
        <w:t>
      - станции перевалки груза - при оформлении железнодорожной накладной на станции перевалки груза с водного или автомобильного транспорта на железнодорожный транспорт.
</w:t>
      </w:r>
    </w:p>
    <w:p>
      <w:pPr>
        <w:spacing w:after="0"/>
        <w:ind w:left="0"/>
        <w:jc w:val="both"/>
      </w:pPr>
      <w:r>
        <w:rPr>
          <w:rFonts w:ascii="Times New Roman"/>
          <w:b w:val="false"/>
          <w:i w:val="false"/>
          <w:color w:val="000000"/>
          <w:sz w:val="28"/>
        </w:rPr>
        <w:t>
      При перевозках грузов между станциями Железных дорог государств участников СНГ в прямом смешанном железнодорожно-водном и железнодорожно-автомобильном сообщениях провозные платежи исчисляются по тарифам, действующим в день проставления календарного штемпеля:
</w:t>
      </w:r>
    </w:p>
    <w:p>
      <w:pPr>
        <w:spacing w:after="0"/>
        <w:ind w:left="0"/>
        <w:jc w:val="both"/>
      </w:pPr>
      <w:r>
        <w:rPr>
          <w:rFonts w:ascii="Times New Roman"/>
          <w:b w:val="false"/>
          <w:i w:val="false"/>
          <w:color w:val="000000"/>
          <w:sz w:val="28"/>
        </w:rPr>
        <w:t>
      - станции отправления - при первоначальном отправлении груза с железнодорожной станции;
</w:t>
      </w:r>
    </w:p>
    <w:p>
      <w:pPr>
        <w:spacing w:after="0"/>
        <w:ind w:left="0"/>
        <w:jc w:val="both"/>
      </w:pPr>
      <w:r>
        <w:rPr>
          <w:rFonts w:ascii="Times New Roman"/>
          <w:b w:val="false"/>
          <w:i w:val="false"/>
          <w:color w:val="000000"/>
          <w:sz w:val="28"/>
        </w:rPr>
        <w:t>
      - станции перевалки груза с водного или автомобильного транспорта на железнодорожный транспорт - при первоначальном отправлении груза из портов, пристаней или автостанций.
</w:t>
      </w:r>
    </w:p>
    <w:p>
      <w:pPr>
        <w:spacing w:after="0"/>
        <w:ind w:left="0"/>
        <w:jc w:val="both"/>
      </w:pP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|Приложение 1.|Расчетная  масса  отправки. Перевозки грузов транзитом из|
</w:t>
      </w:r>
    </w:p>
    <w:p>
      <w:pPr>
        <w:spacing w:after="0"/>
        <w:ind w:left="0"/>
        <w:jc w:val="both"/>
      </w:pPr>
      <w:r>
        <w:rPr>
          <w:rFonts w:ascii="Times New Roman"/>
          <w:b w:val="false"/>
          <w:i w:val="false"/>
          <w:color w:val="000000"/>
          <w:sz w:val="28"/>
        </w:rPr>
        <w:t>
|             |третьих  стран  в  третьи  страны.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|Приложение 2.|Порядок расчета и округления базовой ставки и  округления|
</w:t>
      </w:r>
    </w:p>
    <w:p>
      <w:pPr>
        <w:spacing w:after="0"/>
        <w:ind w:left="0"/>
        <w:jc w:val="both"/>
      </w:pPr>
      <w:r>
        <w:rPr>
          <w:rFonts w:ascii="Times New Roman"/>
          <w:b w:val="false"/>
          <w:i w:val="false"/>
          <w:color w:val="000000"/>
          <w:sz w:val="28"/>
        </w:rPr>
        <w:t>
|             |провозных платежей.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|Приложение 3.|Раздел  1.  Перевозка  грузов  из  третьих стран в третьи|
</w:t>
      </w:r>
    </w:p>
    <w:p>
      <w:pPr>
        <w:spacing w:after="0"/>
        <w:ind w:left="0"/>
        <w:jc w:val="both"/>
      </w:pPr>
      <w:r>
        <w:rPr>
          <w:rFonts w:ascii="Times New Roman"/>
          <w:b w:val="false"/>
          <w:i w:val="false"/>
          <w:color w:val="000000"/>
          <w:sz w:val="28"/>
        </w:rPr>
        <w:t>
|             |страны  транзитом  по   Железным  дорогам  -   участницам|
</w:t>
      </w:r>
    </w:p>
    <w:p>
      <w:pPr>
        <w:spacing w:after="0"/>
        <w:ind w:left="0"/>
        <w:jc w:val="both"/>
      </w:pPr>
      <w:r>
        <w:rPr>
          <w:rFonts w:ascii="Times New Roman"/>
          <w:b w:val="false"/>
          <w:i w:val="false"/>
          <w:color w:val="000000"/>
          <w:sz w:val="28"/>
        </w:rPr>
        <w:t>
|             |Тарифного Соглашения                                     |
</w:t>
      </w:r>
    </w:p>
    <w:p>
      <w:pPr>
        <w:spacing w:after="0"/>
        <w:ind w:left="0"/>
        <w:jc w:val="both"/>
      </w:pPr>
      <w:r>
        <w:rPr>
          <w:rFonts w:ascii="Times New Roman"/>
          <w:b w:val="false"/>
          <w:i w:val="false"/>
          <w:color w:val="000000"/>
          <w:sz w:val="28"/>
        </w:rPr>
        <w:t>
|             |Раздел 2. Перевозки  грузов из/в государств  - участников|
</w:t>
      </w:r>
    </w:p>
    <w:p>
      <w:pPr>
        <w:spacing w:after="0"/>
        <w:ind w:left="0"/>
        <w:jc w:val="both"/>
      </w:pPr>
      <w:r>
        <w:rPr>
          <w:rFonts w:ascii="Times New Roman"/>
          <w:b w:val="false"/>
          <w:i w:val="false"/>
          <w:color w:val="000000"/>
          <w:sz w:val="28"/>
        </w:rPr>
        <w:t>
|             |СНГ в/из третьи страны, а также между станциями  Железных|
</w:t>
      </w:r>
    </w:p>
    <w:p>
      <w:pPr>
        <w:spacing w:after="0"/>
        <w:ind w:left="0"/>
        <w:jc w:val="both"/>
      </w:pPr>
      <w:r>
        <w:rPr>
          <w:rFonts w:ascii="Times New Roman"/>
          <w:b w:val="false"/>
          <w:i w:val="false"/>
          <w:color w:val="000000"/>
          <w:sz w:val="28"/>
        </w:rPr>
        <w:t>
|             |дорог государств - участников СНГ.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|Приложение 4.|Порядок  согласования  специальных  сквозных  ставок   на|
</w:t>
      </w:r>
    </w:p>
    <w:p>
      <w:pPr>
        <w:spacing w:after="0"/>
        <w:ind w:left="0"/>
        <w:jc w:val="both"/>
      </w:pPr>
      <w:r>
        <w:rPr>
          <w:rFonts w:ascii="Times New Roman"/>
          <w:b w:val="false"/>
          <w:i w:val="false"/>
          <w:color w:val="000000"/>
          <w:sz w:val="28"/>
        </w:rPr>
        <w:t>
|             |перевозку  грузов  по   Железным  дорогам  -   участницам|
</w:t>
      </w:r>
    </w:p>
    <w:p>
      <w:pPr>
        <w:spacing w:after="0"/>
        <w:ind w:left="0"/>
        <w:jc w:val="both"/>
      </w:pPr>
      <w:r>
        <w:rPr>
          <w:rFonts w:ascii="Times New Roman"/>
          <w:b w:val="false"/>
          <w:i w:val="false"/>
          <w:color w:val="000000"/>
          <w:sz w:val="28"/>
        </w:rPr>
        <w:t>
|             |Тарифного Соглашения.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|Приложение 5.|Размер налога на добавленную стоимость к сумме  провозных|
</w:t>
      </w:r>
    </w:p>
    <w:p>
      <w:pPr>
        <w:spacing w:after="0"/>
        <w:ind w:left="0"/>
        <w:jc w:val="both"/>
      </w:pPr>
      <w:r>
        <w:rPr>
          <w:rFonts w:ascii="Times New Roman"/>
          <w:b w:val="false"/>
          <w:i w:val="false"/>
          <w:color w:val="000000"/>
          <w:sz w:val="28"/>
        </w:rPr>
        <w:t>
|             |платежей  по   видам  сообщений   на  Железных    дорогах|
</w:t>
      </w:r>
    </w:p>
    <w:p>
      <w:pPr>
        <w:spacing w:after="0"/>
        <w:ind w:left="0"/>
        <w:jc w:val="both"/>
      </w:pPr>
      <w:r>
        <w:rPr>
          <w:rFonts w:ascii="Times New Roman"/>
          <w:b w:val="false"/>
          <w:i w:val="false"/>
          <w:color w:val="000000"/>
          <w:sz w:val="28"/>
        </w:rPr>
        <w:t>
|             |государств СНГ - участников Тарифного Соглашения.        |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Расчетная масса отправки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Перевозки грузов транзитом из третьих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стран в третьи страны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При перевозках грузов транзитом из третьих стран в третьи страны (кроме перевозок на/из Вьетнам, Китай, Корею, Монголию) расчетная масса отправки определяется в соответствии с МТТ.
</w:t>
      </w:r>
    </w:p>
    <w:p>
      <w:pPr>
        <w:spacing w:after="0"/>
        <w:ind w:left="0"/>
        <w:jc w:val="both"/>
      </w:pPr>
      <w:r>
        <w:rPr>
          <w:rFonts w:ascii="Times New Roman"/>
          <w:b w:val="false"/>
          <w:i w:val="false"/>
          <w:color w:val="000000"/>
          <w:sz w:val="28"/>
        </w:rPr>
        <w:t>
      При перевозках грузов транзитом из третьих стран в третьи страны на/из Вьетнам, Китай, Корею, Монголию расчетная масса отправки определяется в соответствии с ЕТТ.
</w:t>
      </w:r>
    </w:p>
    <w:p>
      <w:pPr>
        <w:spacing w:after="0"/>
        <w:ind w:left="0"/>
        <w:jc w:val="both"/>
      </w:pPr>
      <w:r>
        <w:rPr>
          <w:rFonts w:ascii="Times New Roman"/>
          <w:b w:val="false"/>
          <w:i w:val="false"/>
          <w:color w:val="000000"/>
          <w:sz w:val="28"/>
        </w:rPr>
        <w:t>
      Перевозки грузов из/в государств - участников СНГ в/из третьи страны, а также между станциями Железных дорог государств - участников СНГ.
</w:t>
      </w:r>
    </w:p>
    <w:p>
      <w:pPr>
        <w:spacing w:after="0"/>
        <w:ind w:left="0"/>
        <w:jc w:val="both"/>
      </w:pPr>
      <w:r>
        <w:rPr>
          <w:rFonts w:ascii="Times New Roman"/>
          <w:b w:val="false"/>
          <w:i w:val="false"/>
          <w:color w:val="000000"/>
          <w:sz w:val="28"/>
        </w:rPr>
        <w:t>
      Повагонные отправки в универсальном подвижном составе (пункт 3.1.1 и подпункт 3.1.2.7 настоящей Тарифной политики).
</w:t>
      </w:r>
    </w:p>
    <w:p>
      <w:pPr>
        <w:spacing w:after="0"/>
        <w:ind w:left="0"/>
        <w:jc w:val="both"/>
      </w:pPr>
      <w:r>
        <w:rPr>
          <w:rFonts w:ascii="Times New Roman"/>
          <w:b w:val="false"/>
          <w:i w:val="false"/>
          <w:color w:val="000000"/>
          <w:sz w:val="28"/>
        </w:rPr>
        <w:t>
      При перевозках грузов расчетной массой отправки является действительная масса отправки, округленная до полных тонн, но не менее массы весовой категории. При округлении 500 кг и более округляется до полной тонны, а менее 500 кг - отбрасывается.
</w:t>
      </w:r>
    </w:p>
    <w:p>
      <w:pPr>
        <w:spacing w:after="0"/>
        <w:ind w:left="0"/>
        <w:jc w:val="both"/>
      </w:pPr>
      <w:r>
        <w:rPr>
          <w:rFonts w:ascii="Times New Roman"/>
          <w:b w:val="false"/>
          <w:i w:val="false"/>
          <w:color w:val="000000"/>
          <w:sz w:val="28"/>
        </w:rPr>
        <w:t>
      Исключение составляют приведенные ниже грузы, перевозимые между государствами - участниками СНГ и третьими странами через порты, в том числе порты Латвийской Республики, Литовской Республики, Эстонской Республики, между станциями Железных дорог государств - участников СНГ, а также между станциями Железных дорог государств - участников СНГ, Латвийской Республики, Литовской Республики, Эстонской Республики, для которых расчетная масса отправки определяется с учетом минимальной весовой нормы загрузки вагонов.
</w:t>
      </w:r>
    </w:p>
    <w:p>
      <w:pPr>
        <w:spacing w:after="0"/>
        <w:ind w:left="0"/>
        <w:jc w:val="both"/>
      </w:pPr>
      <w:r>
        <w:rPr>
          <w:rFonts w:ascii="Times New Roman"/>
          <w:b w:val="false"/>
          <w:i w:val="false"/>
          <w:color w:val="000000"/>
          <w:sz w:val="28"/>
        </w:rPr>
        <w:t>
      При загрузке вагона ниже минимальной весовой нормы - расчетной массой отправки является минимальная весовая норма загрузки вагона. При загрузке выше минимальной весовой нормы загрузки вагона - действительная масса отправки, округленная до полных тонн, но не менее массы весовой категории, к которой данная отправка относится.
</w:t>
      </w:r>
    </w:p>
    <w:p>
      <w:pPr>
        <w:spacing w:after="0"/>
        <w:ind w:left="0"/>
        <w:jc w:val="both"/>
      </w:pP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каменный уголь (поз.161)                          |     60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руды и концентраты железные (поз.141)             |     60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руды и концентраты цветных металлов (поз.151)     |     60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лесоматериалы круглые (поз.081,082)               |     45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пиломатериалы (поз.091)                           |     45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чугун (поз.311)                                   |     60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удобрения (поз.433 - 436)                         |     60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сахар (поз.521)                                   |     60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мука (поз.501, 502)                               |     60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зерновые (поз.011-015, 017-018)                   |     60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хлопок-волокно (поз.611)                          |     50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черные металлы (поз.312-315)                      |     60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лом черных металлов (поз.316)                     |     50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цветные металлы и их сплавы (поз.331)             |     60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прокат цветных металлов (поз.332)                 |     50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лом и отходы цветных металлов (поз.333)           |     40 т       |
</w:t>
      </w:r>
    </w:p>
    <w:p>
      <w:pPr>
        <w:spacing w:after="0"/>
        <w:ind w:left="0"/>
        <w:jc w:val="both"/>
      </w:pPr>
      <w:r>
        <w:rPr>
          <w:rFonts w:ascii="Times New Roman"/>
          <w:b w:val="false"/>
          <w:i w:val="false"/>
          <w:color w:val="000000"/>
          <w:sz w:val="28"/>
        </w:rPr>
        <w:t>
|    изделия из цветных металлов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производственного назначения (поз.416)            |     30 т       |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Исключение не распространяется на перевозки грузов по КЗХ Весовая категория повагонной отправки определяется в зависимости от расчетной массы отправки в соответствии с таблицей 2.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Расчетная масса                 |        Весовая категория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до 12 т                  |                15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от 13 до 16 т            |                20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от 17 до 23 т            |                25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от 24 до 26 т            |                30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от 27 до 31 т            |                35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от 32 до 36 т            |                40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от 37 до 40 т            |                45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от 41 до 46 т            |                50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от 47 до 51 т            |                55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от 52 до 55 т            |                60 т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56 т и выше 10 т         |                                  |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Повагонные отправки в специализированном подвижном составе (подпункты 3.1.2.1 - 3.1.2.5 настоящей Тарифной политики) Расчетной массой отправки является действительная масса отправки, округленная до полных тонн. При округлении 500 кг и более округляется до полной тонны, а менее 500 кг - отбрасывается.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Мелкие отправки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Расчетной массой отправки является:
</w:t>
      </w:r>
    </w:p>
    <w:p>
      <w:pPr>
        <w:spacing w:after="0"/>
        <w:ind w:left="0"/>
        <w:jc w:val="both"/>
      </w:pPr>
    </w:p>
    <w:p>
      <w:pPr>
        <w:spacing w:after="0"/>
        <w:ind w:left="0"/>
        <w:jc w:val="both"/>
      </w:pPr>
      <w:r>
        <w:rPr>
          <w:rFonts w:ascii="Times New Roman"/>
          <w:b w:val="false"/>
          <w:i w:val="false"/>
          <w:color w:val="000000"/>
          <w:sz w:val="28"/>
        </w:rPr>
        <w:t>
      - действительная масса отправки, округленная до полных 100 кг при массе отправки до 3300 кг включительно;
</w:t>
      </w:r>
    </w:p>
    <w:p>
      <w:pPr>
        <w:spacing w:after="0"/>
        <w:ind w:left="0"/>
        <w:jc w:val="both"/>
      </w:pPr>
      <w:r>
        <w:rPr>
          <w:rFonts w:ascii="Times New Roman"/>
          <w:b w:val="false"/>
          <w:i w:val="false"/>
          <w:color w:val="000000"/>
          <w:sz w:val="28"/>
        </w:rPr>
        <w:t>
      - действительная масса отправки, округленная до полных 100 кг, но не менее чем за 5,0 тонн при массе отправки свыше 3300 кг.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расчета и округления базовой ставки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округления провозных платежей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Повагонные отправки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При перевозках грузов транзитом из третьих стран в третьи страны базовая ставка для конкретного транзитного расстояния рассчитывается по формуле:
</w:t>
      </w:r>
    </w:p>
    <w:p>
      <w:pPr>
        <w:spacing w:after="0"/>
        <w:ind w:left="0"/>
        <w:jc w:val="both"/>
      </w:pPr>
    </w:p>
    <w:p>
      <w:pPr>
        <w:spacing w:after="0"/>
        <w:ind w:left="0"/>
        <w:jc w:val="both"/>
      </w:pPr>
      <w:r>
        <w:rPr>
          <w:rFonts w:ascii="Times New Roman"/>
          <w:b w:val="false"/>
          <w:i w:val="false"/>
          <w:color w:val="000000"/>
          <w:sz w:val="28"/>
        </w:rPr>
        <w:t>
      Тбаз = Тмтт х Кн х Ка,
</w:t>
      </w:r>
    </w:p>
    <w:p>
      <w:pPr>
        <w:spacing w:after="0"/>
        <w:ind w:left="0"/>
        <w:jc w:val="both"/>
      </w:pPr>
    </w:p>
    <w:p>
      <w:pPr>
        <w:spacing w:after="0"/>
        <w:ind w:left="0"/>
        <w:jc w:val="both"/>
      </w:pPr>
      <w:r>
        <w:rPr>
          <w:rFonts w:ascii="Times New Roman"/>
          <w:b w:val="false"/>
          <w:i w:val="false"/>
          <w:color w:val="000000"/>
          <w:sz w:val="28"/>
        </w:rPr>
        <w:t>
      где:
</w:t>
      </w:r>
    </w:p>
    <w:p>
      <w:pPr>
        <w:spacing w:after="0"/>
        <w:ind w:left="0"/>
        <w:jc w:val="both"/>
      </w:pPr>
      <w:r>
        <w:rPr>
          <w:rFonts w:ascii="Times New Roman"/>
          <w:b w:val="false"/>
          <w:i w:val="false"/>
          <w:color w:val="000000"/>
          <w:sz w:val="28"/>
        </w:rPr>
        <w:t>
      Тмтт - ставка МТТ для соответствующей весовой категории МТТ на конкретном расстоянии, швейцарские франки за одну тонну груза;
</w:t>
      </w:r>
    </w:p>
    <w:p>
      <w:pPr>
        <w:spacing w:after="0"/>
        <w:ind w:left="0"/>
        <w:jc w:val="both"/>
      </w:pPr>
      <w:r>
        <w:rPr>
          <w:rFonts w:ascii="Times New Roman"/>
          <w:b w:val="false"/>
          <w:i w:val="false"/>
          <w:color w:val="000000"/>
          <w:sz w:val="28"/>
        </w:rPr>
        <w:t>
      Кн - коэффициент направления перевозки (раздел 1 приложения 3 к настоящей Тарифной политике);
</w:t>
      </w:r>
    </w:p>
    <w:p>
      <w:pPr>
        <w:spacing w:after="0"/>
        <w:ind w:left="0"/>
        <w:jc w:val="both"/>
      </w:pPr>
      <w:r>
        <w:rPr>
          <w:rFonts w:ascii="Times New Roman"/>
          <w:b w:val="false"/>
          <w:i w:val="false"/>
          <w:color w:val="000000"/>
          <w:sz w:val="28"/>
        </w:rPr>
        <w:t>
      Ка - коэффициент, применяемый при загрузке вагона свыше 25 тонн, учитывающий принадлежность груза к массовым грузам, перечисленным в пункте 3.1.3. настоящей Тарифной политики, равный 0,9;
</w:t>
      </w:r>
    </w:p>
    <w:p>
      <w:pPr>
        <w:spacing w:after="0"/>
        <w:ind w:left="0"/>
        <w:jc w:val="both"/>
      </w:pPr>
    </w:p>
    <w:p>
      <w:pPr>
        <w:spacing w:after="0"/>
        <w:ind w:left="0"/>
        <w:jc w:val="both"/>
      </w:pPr>
      <w:r>
        <w:rPr>
          <w:rFonts w:ascii="Times New Roman"/>
          <w:b w:val="false"/>
          <w:i w:val="false"/>
          <w:color w:val="000000"/>
          <w:sz w:val="28"/>
        </w:rPr>
        <w:t>
      или Тбаз = Тетт х Кз,
</w:t>
      </w:r>
    </w:p>
    <w:p>
      <w:pPr>
        <w:spacing w:after="0"/>
        <w:ind w:left="0"/>
        <w:jc w:val="both"/>
      </w:pPr>
    </w:p>
    <w:p>
      <w:pPr>
        <w:spacing w:after="0"/>
        <w:ind w:left="0"/>
        <w:jc w:val="both"/>
      </w:pPr>
      <w:r>
        <w:rPr>
          <w:rFonts w:ascii="Times New Roman"/>
          <w:b w:val="false"/>
          <w:i w:val="false"/>
          <w:color w:val="000000"/>
          <w:sz w:val="28"/>
        </w:rPr>
        <w:t>
      где:
</w:t>
      </w:r>
    </w:p>
    <w:p>
      <w:pPr>
        <w:spacing w:after="0"/>
        <w:ind w:left="0"/>
        <w:jc w:val="both"/>
      </w:pPr>
      <w:r>
        <w:rPr>
          <w:rFonts w:ascii="Times New Roman"/>
          <w:b w:val="false"/>
          <w:i w:val="false"/>
          <w:color w:val="000000"/>
          <w:sz w:val="28"/>
        </w:rPr>
        <w:t>
      Тетт - ставка ЕТТ для соответствующего расстояния, швейцарские франки за одну тонну груза;
</w:t>
      </w:r>
    </w:p>
    <w:p>
      <w:pPr>
        <w:spacing w:after="0"/>
        <w:ind w:left="0"/>
        <w:jc w:val="both"/>
      </w:pPr>
      <w:r>
        <w:rPr>
          <w:rFonts w:ascii="Times New Roman"/>
          <w:b w:val="false"/>
          <w:i w:val="false"/>
          <w:color w:val="000000"/>
          <w:sz w:val="28"/>
        </w:rPr>
        <w:t>
      Кз - коэффициент, учитывающий загрузку вагона (раздел 1 приложения 3 к настоящей Тарифной политике).
</w:t>
      </w:r>
    </w:p>
    <w:p>
      <w:pPr>
        <w:spacing w:after="0"/>
        <w:ind w:left="0"/>
        <w:jc w:val="both"/>
      </w:pPr>
    </w:p>
    <w:p>
      <w:pPr>
        <w:spacing w:after="0"/>
        <w:ind w:left="0"/>
        <w:jc w:val="both"/>
      </w:pPr>
      <w:r>
        <w:rPr>
          <w:rFonts w:ascii="Times New Roman"/>
          <w:b w:val="false"/>
          <w:i w:val="false"/>
          <w:color w:val="000000"/>
          <w:sz w:val="28"/>
        </w:rPr>
        <w:t>
      При перевозках грузов из/в государств - участников СНГ в/из третьи страны, а также между станциями Железных дорог государств - участников СНГ базовая ставка для конкретного расстояния перевозки рассчитывается по ставкам МТТ по формуле:
</w:t>
      </w:r>
    </w:p>
    <w:p>
      <w:pPr>
        <w:spacing w:after="0"/>
        <w:ind w:left="0"/>
        <w:jc w:val="both"/>
      </w:pPr>
    </w:p>
    <w:p>
      <w:pPr>
        <w:spacing w:after="0"/>
        <w:ind w:left="0"/>
        <w:jc w:val="both"/>
      </w:pPr>
      <w:r>
        <w:rPr>
          <w:rFonts w:ascii="Times New Roman"/>
          <w:b w:val="false"/>
          <w:i w:val="false"/>
          <w:color w:val="000000"/>
          <w:sz w:val="28"/>
        </w:rPr>
        <w:t>
      Тбаз = Тмтт х Кд х Кп х Ка,
</w:t>
      </w:r>
    </w:p>
    <w:p>
      <w:pPr>
        <w:spacing w:after="0"/>
        <w:ind w:left="0"/>
        <w:jc w:val="both"/>
      </w:pPr>
    </w:p>
    <w:p>
      <w:pPr>
        <w:spacing w:after="0"/>
        <w:ind w:left="0"/>
        <w:jc w:val="both"/>
      </w:pPr>
      <w:r>
        <w:rPr>
          <w:rFonts w:ascii="Times New Roman"/>
          <w:b w:val="false"/>
          <w:i w:val="false"/>
          <w:color w:val="000000"/>
          <w:sz w:val="28"/>
        </w:rPr>
        <w:t>
      где:
</w:t>
      </w:r>
    </w:p>
    <w:p>
      <w:pPr>
        <w:spacing w:after="0"/>
        <w:ind w:left="0"/>
        <w:jc w:val="both"/>
      </w:pPr>
      <w:r>
        <w:rPr>
          <w:rFonts w:ascii="Times New Roman"/>
          <w:b w:val="false"/>
          <w:i w:val="false"/>
          <w:color w:val="000000"/>
          <w:sz w:val="28"/>
        </w:rPr>
        <w:t>
      Тмтт - ставка МТТ для соответствующей весовой категории МТТ на конкретных расстояниях перевозки, а при загрузке вагона свыше 25 тонн - ставка МТТ для весовой категории 25 тонн, швейцарские франки за одну тонну груза;
</w:t>
      </w:r>
    </w:p>
    <w:p>
      <w:pPr>
        <w:spacing w:after="0"/>
        <w:ind w:left="0"/>
        <w:jc w:val="both"/>
      </w:pPr>
      <w:r>
        <w:rPr>
          <w:rFonts w:ascii="Times New Roman"/>
          <w:b w:val="false"/>
          <w:i w:val="false"/>
          <w:color w:val="000000"/>
          <w:sz w:val="28"/>
        </w:rPr>
        <w:t>
      Кд - коэффициент на дальность (пункт 1 раздела 2 приложения 3 к настоящей Тарифной политике);
</w:t>
      </w:r>
    </w:p>
    <w:p>
      <w:pPr>
        <w:spacing w:after="0"/>
        <w:ind w:left="0"/>
        <w:jc w:val="both"/>
      </w:pPr>
      <w:r>
        <w:rPr>
          <w:rFonts w:ascii="Times New Roman"/>
          <w:b w:val="false"/>
          <w:i w:val="false"/>
          <w:color w:val="000000"/>
          <w:sz w:val="28"/>
        </w:rPr>
        <w:t>
      Кп - поправочный коэффициент при загрузке вагона свыше 25 тонн (таблица 1 пункта 3.1.1 настоящей Тарифной политики);
</w:t>
      </w:r>
    </w:p>
    <w:p>
      <w:pPr>
        <w:spacing w:after="0"/>
        <w:ind w:left="0"/>
        <w:jc w:val="both"/>
      </w:pPr>
      <w:r>
        <w:rPr>
          <w:rFonts w:ascii="Times New Roman"/>
          <w:b w:val="false"/>
          <w:i w:val="false"/>
          <w:color w:val="000000"/>
          <w:sz w:val="28"/>
        </w:rPr>
        <w:t>
      Ка - коэффициент, учитывающий принадлежность груза к массовым грузам, перечисленным в пункте 3.1.3 настоящей Тарифной политики, равный 0.9.
</w:t>
      </w:r>
    </w:p>
    <w:p>
      <w:pPr>
        <w:spacing w:after="0"/>
        <w:ind w:left="0"/>
        <w:jc w:val="both"/>
      </w:pPr>
    </w:p>
    <w:p>
      <w:pPr>
        <w:spacing w:after="0"/>
        <w:ind w:left="0"/>
        <w:jc w:val="both"/>
      </w:pPr>
      <w:r>
        <w:rPr>
          <w:rFonts w:ascii="Times New Roman"/>
          <w:b w:val="false"/>
          <w:i w:val="false"/>
          <w:color w:val="000000"/>
          <w:sz w:val="28"/>
        </w:rPr>
        <w:t>
      Рассчитанные таким образом базовые ставки округляются до целых сантимов. При этом полсантима и более принимаются за целый, а менее полсантима отбрасываются.
</w:t>
      </w:r>
    </w:p>
    <w:p>
      <w:pPr>
        <w:spacing w:after="0"/>
        <w:ind w:left="0"/>
        <w:jc w:val="both"/>
      </w:pPr>
      <w:r>
        <w:rPr>
          <w:rFonts w:ascii="Times New Roman"/>
          <w:b w:val="false"/>
          <w:i w:val="false"/>
          <w:color w:val="000000"/>
          <w:sz w:val="28"/>
        </w:rPr>
        <w:t>
      К рассчитанной базовой ставке применяются коэффициенты, предусмотренные настоящей Тарифной политикой для каждой конкретной перевозки, и в случаях, предусмотренных договорами между Железными дорогами - участницами Тарифного Соглашения и экспедиторскими организациями, договорная скидка, а при перевозке грузов из/в государств - участников СНГ в/из третьи страны, а также между станциями Железных дорог государств - участников СНГ - и индексы по родам грузов, объявленные Железными дорогами в пунктах 2 и 3 раздела 2 приложения 3 к настоящей Тарифной политике.
</w:t>
      </w:r>
    </w:p>
    <w:p>
      <w:pPr>
        <w:spacing w:after="0"/>
        <w:ind w:left="0"/>
        <w:jc w:val="both"/>
      </w:pPr>
      <w:r>
        <w:rPr>
          <w:rFonts w:ascii="Times New Roman"/>
          <w:b w:val="false"/>
          <w:i w:val="false"/>
          <w:color w:val="000000"/>
          <w:sz w:val="28"/>
        </w:rPr>
        <w:t>
      Окончательно рассчитанная ставка вторично округляется до целых сантимов.
</w:t>
      </w:r>
    </w:p>
    <w:p>
      <w:pPr>
        <w:spacing w:after="0"/>
        <w:ind w:left="0"/>
        <w:jc w:val="both"/>
      </w:pPr>
      <w:r>
        <w:rPr>
          <w:rFonts w:ascii="Times New Roman"/>
          <w:b w:val="false"/>
          <w:i w:val="false"/>
          <w:color w:val="000000"/>
          <w:sz w:val="28"/>
        </w:rPr>
        <w:t>
      Начисленная расчетной организацией сумма провозных платежей округляется до полных сантимов.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Мелкие отправки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При перевозках грузов транзитом из третьих стран в третьи страны базовая ставка для конкретного транзитного расстояния рассчитывается по формуле:
</w:t>
      </w:r>
    </w:p>
    <w:p>
      <w:pPr>
        <w:spacing w:after="0"/>
        <w:ind w:left="0"/>
        <w:jc w:val="both"/>
      </w:pPr>
    </w:p>
    <w:p>
      <w:pPr>
        <w:spacing w:after="0"/>
        <w:ind w:left="0"/>
        <w:jc w:val="both"/>
      </w:pPr>
      <w:r>
        <w:rPr>
          <w:rFonts w:ascii="Times New Roman"/>
          <w:b w:val="false"/>
          <w:i w:val="false"/>
          <w:color w:val="000000"/>
          <w:sz w:val="28"/>
        </w:rPr>
        <w:t>
      Тбаз = Тмтт х Кн,
</w:t>
      </w:r>
    </w:p>
    <w:p>
      <w:pPr>
        <w:spacing w:after="0"/>
        <w:ind w:left="0"/>
        <w:jc w:val="both"/>
      </w:pPr>
    </w:p>
    <w:p>
      <w:pPr>
        <w:spacing w:after="0"/>
        <w:ind w:left="0"/>
        <w:jc w:val="both"/>
      </w:pPr>
      <w:r>
        <w:rPr>
          <w:rFonts w:ascii="Times New Roman"/>
          <w:b w:val="false"/>
          <w:i w:val="false"/>
          <w:color w:val="000000"/>
          <w:sz w:val="28"/>
        </w:rPr>
        <w:t>
      где:
</w:t>
      </w:r>
    </w:p>
    <w:p>
      <w:pPr>
        <w:spacing w:after="0"/>
        <w:ind w:left="0"/>
        <w:jc w:val="both"/>
      </w:pPr>
      <w:r>
        <w:rPr>
          <w:rFonts w:ascii="Times New Roman"/>
          <w:b w:val="false"/>
          <w:i w:val="false"/>
          <w:color w:val="000000"/>
          <w:sz w:val="28"/>
        </w:rPr>
        <w:t>
      Тмтт - ставка МТТ для мелких отправок, швейцарские франки за 100 кг;
</w:t>
      </w:r>
    </w:p>
    <w:p>
      <w:pPr>
        <w:spacing w:after="0"/>
        <w:ind w:left="0"/>
        <w:jc w:val="both"/>
      </w:pPr>
      <w:r>
        <w:rPr>
          <w:rFonts w:ascii="Times New Roman"/>
          <w:b w:val="false"/>
          <w:i w:val="false"/>
          <w:color w:val="000000"/>
          <w:sz w:val="28"/>
        </w:rPr>
        <w:t>
      Кн - коэффициент направления перевозки (раздел 1 приложения 3 к настоящей Тарифной политике);
</w:t>
      </w:r>
    </w:p>
    <w:p>
      <w:pPr>
        <w:spacing w:after="0"/>
        <w:ind w:left="0"/>
        <w:jc w:val="both"/>
      </w:pPr>
    </w:p>
    <w:p>
      <w:pPr>
        <w:spacing w:after="0"/>
        <w:ind w:left="0"/>
        <w:jc w:val="both"/>
      </w:pPr>
      <w:r>
        <w:rPr>
          <w:rFonts w:ascii="Times New Roman"/>
          <w:b w:val="false"/>
          <w:i w:val="false"/>
          <w:color w:val="000000"/>
          <w:sz w:val="28"/>
        </w:rPr>
        <w:t>
      или Тбаз = Тетт,
</w:t>
      </w:r>
    </w:p>
    <w:p>
      <w:pPr>
        <w:spacing w:after="0"/>
        <w:ind w:left="0"/>
        <w:jc w:val="both"/>
      </w:pPr>
    </w:p>
    <w:p>
      <w:pPr>
        <w:spacing w:after="0"/>
        <w:ind w:left="0"/>
        <w:jc w:val="both"/>
      </w:pPr>
      <w:r>
        <w:rPr>
          <w:rFonts w:ascii="Times New Roman"/>
          <w:b w:val="false"/>
          <w:i w:val="false"/>
          <w:color w:val="000000"/>
          <w:sz w:val="28"/>
        </w:rPr>
        <w:t>
      где:
</w:t>
      </w:r>
    </w:p>
    <w:p>
      <w:pPr>
        <w:spacing w:after="0"/>
        <w:ind w:left="0"/>
        <w:jc w:val="both"/>
      </w:pPr>
      <w:r>
        <w:rPr>
          <w:rFonts w:ascii="Times New Roman"/>
          <w:b w:val="false"/>
          <w:i w:val="false"/>
          <w:color w:val="000000"/>
          <w:sz w:val="28"/>
        </w:rPr>
        <w:t>
      Тетт - ставка ЕТТ для мелких отправок для соответствующего расстояния, швейцарские франки за одну тонну груза.
</w:t>
      </w:r>
    </w:p>
    <w:p>
      <w:pPr>
        <w:spacing w:after="0"/>
        <w:ind w:left="0"/>
        <w:jc w:val="both"/>
      </w:pPr>
    </w:p>
    <w:p>
      <w:pPr>
        <w:spacing w:after="0"/>
        <w:ind w:left="0"/>
        <w:jc w:val="both"/>
      </w:pPr>
      <w:r>
        <w:rPr>
          <w:rFonts w:ascii="Times New Roman"/>
          <w:b w:val="false"/>
          <w:i w:val="false"/>
          <w:color w:val="000000"/>
          <w:sz w:val="28"/>
        </w:rPr>
        <w:t>
      Пояснение: в соответствии с правилами ЕТТ ставка ЕТТ для мелких отправок определяется умножением ставок для повагонных отправок на коэффициент 1,5.
</w:t>
      </w:r>
    </w:p>
    <w:p>
      <w:pPr>
        <w:spacing w:after="0"/>
        <w:ind w:left="0"/>
        <w:jc w:val="both"/>
      </w:pPr>
      <w:r>
        <w:rPr>
          <w:rFonts w:ascii="Times New Roman"/>
          <w:b w:val="false"/>
          <w:i w:val="false"/>
          <w:color w:val="000000"/>
          <w:sz w:val="28"/>
        </w:rPr>
        <w:t>
      При перевозках экспортно-импортных грузов и грузов, следующих в межгосударственном сообщении, базовая ставка для конкретного расстояния перевозки рассчитывается по ставкам МТТ для мелких отправок по формуле:
</w:t>
      </w:r>
    </w:p>
    <w:p>
      <w:pPr>
        <w:spacing w:after="0"/>
        <w:ind w:left="0"/>
        <w:jc w:val="both"/>
      </w:pPr>
    </w:p>
    <w:p>
      <w:pPr>
        <w:spacing w:after="0"/>
        <w:ind w:left="0"/>
        <w:jc w:val="both"/>
      </w:pPr>
      <w:r>
        <w:rPr>
          <w:rFonts w:ascii="Times New Roman"/>
          <w:b w:val="false"/>
          <w:i w:val="false"/>
          <w:color w:val="000000"/>
          <w:sz w:val="28"/>
        </w:rPr>
        <w:t>
      при массе отправки до 3300 кг включительно -
</w:t>
      </w:r>
    </w:p>
    <w:p>
      <w:pPr>
        <w:spacing w:after="0"/>
        <w:ind w:left="0"/>
        <w:jc w:val="both"/>
      </w:pPr>
    </w:p>
    <w:p>
      <w:pPr>
        <w:spacing w:after="0"/>
        <w:ind w:left="0"/>
        <w:jc w:val="both"/>
      </w:pPr>
      <w:r>
        <w:rPr>
          <w:rFonts w:ascii="Times New Roman"/>
          <w:b w:val="false"/>
          <w:i w:val="false"/>
          <w:color w:val="000000"/>
          <w:sz w:val="28"/>
        </w:rPr>
        <w:t>
      Тбаз = Тмтт х Кд,
</w:t>
      </w:r>
    </w:p>
    <w:p>
      <w:pPr>
        <w:spacing w:after="0"/>
        <w:ind w:left="0"/>
        <w:jc w:val="both"/>
      </w:pPr>
    </w:p>
    <w:p>
      <w:pPr>
        <w:spacing w:after="0"/>
        <w:ind w:left="0"/>
        <w:jc w:val="both"/>
      </w:pPr>
      <w:r>
        <w:rPr>
          <w:rFonts w:ascii="Times New Roman"/>
          <w:b w:val="false"/>
          <w:i w:val="false"/>
          <w:color w:val="000000"/>
          <w:sz w:val="28"/>
        </w:rPr>
        <w:t>
      где:
</w:t>
      </w:r>
    </w:p>
    <w:p>
      <w:pPr>
        <w:spacing w:after="0"/>
        <w:ind w:left="0"/>
        <w:jc w:val="both"/>
      </w:pPr>
      <w:r>
        <w:rPr>
          <w:rFonts w:ascii="Times New Roman"/>
          <w:b w:val="false"/>
          <w:i w:val="false"/>
          <w:color w:val="000000"/>
          <w:sz w:val="28"/>
        </w:rPr>
        <w:t>
      Тмтт - ставка МТТ для мелких отправок, швейцарские франки за 100 кг;
</w:t>
      </w:r>
    </w:p>
    <w:p>
      <w:pPr>
        <w:spacing w:after="0"/>
        <w:ind w:left="0"/>
        <w:jc w:val="both"/>
      </w:pPr>
      <w:r>
        <w:rPr>
          <w:rFonts w:ascii="Times New Roman"/>
          <w:b w:val="false"/>
          <w:i w:val="false"/>
          <w:color w:val="000000"/>
          <w:sz w:val="28"/>
        </w:rPr>
        <w:t>
      Кд - коэффициент на дальность (пункт 1 раздела 2 приложения 3 к настоящей Тарифной политике);
</w:t>
      </w:r>
    </w:p>
    <w:p>
      <w:pPr>
        <w:spacing w:after="0"/>
        <w:ind w:left="0"/>
        <w:jc w:val="both"/>
      </w:pPr>
    </w:p>
    <w:p>
      <w:pPr>
        <w:spacing w:after="0"/>
        <w:ind w:left="0"/>
        <w:jc w:val="both"/>
      </w:pPr>
      <w:r>
        <w:rPr>
          <w:rFonts w:ascii="Times New Roman"/>
          <w:b w:val="false"/>
          <w:i w:val="false"/>
          <w:color w:val="000000"/>
          <w:sz w:val="28"/>
        </w:rPr>
        <w:t>
      при массе отправки свыше 3300 кг -
</w:t>
      </w:r>
    </w:p>
    <w:p>
      <w:pPr>
        <w:spacing w:after="0"/>
        <w:ind w:left="0"/>
        <w:jc w:val="both"/>
      </w:pPr>
    </w:p>
    <w:p>
      <w:pPr>
        <w:spacing w:after="0"/>
        <w:ind w:left="0"/>
        <w:jc w:val="both"/>
      </w:pPr>
      <w:r>
        <w:rPr>
          <w:rFonts w:ascii="Times New Roman"/>
          <w:b w:val="false"/>
          <w:i w:val="false"/>
          <w:color w:val="000000"/>
          <w:sz w:val="28"/>
        </w:rPr>
        <w:t>
      Тбаз = Тмтт(5) х Кд,
</w:t>
      </w:r>
    </w:p>
    <w:p>
      <w:pPr>
        <w:spacing w:after="0"/>
        <w:ind w:left="0"/>
        <w:jc w:val="both"/>
      </w:pPr>
    </w:p>
    <w:p>
      <w:pPr>
        <w:spacing w:after="0"/>
        <w:ind w:left="0"/>
        <w:jc w:val="both"/>
      </w:pPr>
      <w:r>
        <w:rPr>
          <w:rFonts w:ascii="Times New Roman"/>
          <w:b w:val="false"/>
          <w:i w:val="false"/>
          <w:color w:val="000000"/>
          <w:sz w:val="28"/>
        </w:rPr>
        <w:t>
      где:
</w:t>
      </w:r>
    </w:p>
    <w:p>
      <w:pPr>
        <w:spacing w:after="0"/>
        <w:ind w:left="0"/>
        <w:jc w:val="both"/>
      </w:pPr>
      <w:r>
        <w:rPr>
          <w:rFonts w:ascii="Times New Roman"/>
          <w:b w:val="false"/>
          <w:i w:val="false"/>
          <w:color w:val="000000"/>
          <w:sz w:val="28"/>
        </w:rPr>
        <w:t>
      Тмтт(5) - ставка МТТ для весовой категории 5 тонн, швейцарские франки за одну тонну груза;
</w:t>
      </w:r>
    </w:p>
    <w:p>
      <w:pPr>
        <w:spacing w:after="0"/>
        <w:ind w:left="0"/>
        <w:jc w:val="both"/>
      </w:pPr>
      <w:r>
        <w:rPr>
          <w:rFonts w:ascii="Times New Roman"/>
          <w:b w:val="false"/>
          <w:i w:val="false"/>
          <w:color w:val="000000"/>
          <w:sz w:val="28"/>
        </w:rPr>
        <w:t>
      Кд - коэффициент на дальность (пункт 1 раздела 2 приложения 3 к настоящей Тарифной политике).
</w:t>
      </w:r>
    </w:p>
    <w:p>
      <w:pPr>
        <w:spacing w:after="0"/>
        <w:ind w:left="0"/>
        <w:jc w:val="both"/>
      </w:pPr>
    </w:p>
    <w:p>
      <w:pPr>
        <w:spacing w:after="0"/>
        <w:ind w:left="0"/>
        <w:jc w:val="both"/>
      </w:pPr>
      <w:r>
        <w:rPr>
          <w:rFonts w:ascii="Times New Roman"/>
          <w:b w:val="false"/>
          <w:i w:val="false"/>
          <w:color w:val="000000"/>
          <w:sz w:val="28"/>
        </w:rPr>
        <w:t>
      Рассчитанные таким образом базовые ставки округляются до целых сантимов. При этом полсантима и более принимаются за целый, а менее полсантима отбрасываются.
</w:t>
      </w:r>
    </w:p>
    <w:p>
      <w:pPr>
        <w:spacing w:after="0"/>
        <w:ind w:left="0"/>
        <w:jc w:val="both"/>
      </w:pPr>
      <w:r>
        <w:rPr>
          <w:rFonts w:ascii="Times New Roman"/>
          <w:b w:val="false"/>
          <w:i w:val="false"/>
          <w:color w:val="000000"/>
          <w:sz w:val="28"/>
        </w:rPr>
        <w:t>
      К рассчитанной базовой ставке применяются коэффициенты, предусмотренные настоящей Тарифной политикой для каждой конкретной перевозки, и в случаях, предусмотренных договорами между Железными дорогами - участницами Тарифного Соглашения и экспедиторскими организациями, - договорная скидка.
</w:t>
      </w:r>
    </w:p>
    <w:p>
      <w:pPr>
        <w:spacing w:after="0"/>
        <w:ind w:left="0"/>
        <w:jc w:val="both"/>
      </w:pPr>
      <w:r>
        <w:rPr>
          <w:rFonts w:ascii="Times New Roman"/>
          <w:b w:val="false"/>
          <w:i w:val="false"/>
          <w:color w:val="000000"/>
          <w:sz w:val="28"/>
        </w:rPr>
        <w:t>
      Окончательно рассчитанная ставка вторично округляется до целых сантимов. Начисленная расчетной организацией сумма провозных платежей округляется до полных сантимов.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Пробег вагонов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При расчете провозных платежей за перевозки, на которые ставки Тарифной политики установлены в швейцарских франках за осе-километр, базовой является ставка за вагон.
</w:t>
      </w:r>
    </w:p>
    <w:p>
      <w:pPr>
        <w:spacing w:after="0"/>
        <w:ind w:left="0"/>
        <w:jc w:val="both"/>
      </w:pPr>
      <w:r>
        <w:rPr>
          <w:rFonts w:ascii="Times New Roman"/>
          <w:b w:val="false"/>
          <w:i w:val="false"/>
          <w:color w:val="000000"/>
          <w:sz w:val="28"/>
        </w:rPr>
        <w:t>
      Базовая ставка рассчитывается по формуле:
</w:t>
      </w:r>
    </w:p>
    <w:p>
      <w:pPr>
        <w:spacing w:after="0"/>
        <w:ind w:left="0"/>
        <w:jc w:val="both"/>
      </w:pPr>
    </w:p>
    <w:p>
      <w:pPr>
        <w:spacing w:after="0"/>
        <w:ind w:left="0"/>
        <w:jc w:val="both"/>
      </w:pPr>
      <w:r>
        <w:rPr>
          <w:rFonts w:ascii="Times New Roman"/>
          <w:b w:val="false"/>
          <w:i w:val="false"/>
          <w:color w:val="000000"/>
          <w:sz w:val="28"/>
        </w:rPr>
        <w:t>
      Тбаз = Ттп х N х L,
</w:t>
      </w:r>
    </w:p>
    <w:p>
      <w:pPr>
        <w:spacing w:after="0"/>
        <w:ind w:left="0"/>
        <w:jc w:val="both"/>
      </w:pPr>
    </w:p>
    <w:p>
      <w:pPr>
        <w:spacing w:after="0"/>
        <w:ind w:left="0"/>
        <w:jc w:val="both"/>
      </w:pPr>
      <w:r>
        <w:rPr>
          <w:rFonts w:ascii="Times New Roman"/>
          <w:b w:val="false"/>
          <w:i w:val="false"/>
          <w:color w:val="000000"/>
          <w:sz w:val="28"/>
        </w:rPr>
        <w:t>
      где
</w:t>
      </w:r>
    </w:p>
    <w:p>
      <w:pPr>
        <w:spacing w:after="0"/>
        <w:ind w:left="0"/>
        <w:jc w:val="both"/>
      </w:pPr>
      <w:r>
        <w:rPr>
          <w:rFonts w:ascii="Times New Roman"/>
          <w:b w:val="false"/>
          <w:i w:val="false"/>
          <w:color w:val="000000"/>
          <w:sz w:val="28"/>
        </w:rPr>
        <w:t>
      Ттп - ставка Тарифной политики в шв. франках за осе-км,
</w:t>
      </w:r>
    </w:p>
    <w:p>
      <w:pPr>
        <w:spacing w:after="0"/>
        <w:ind w:left="0"/>
        <w:jc w:val="both"/>
      </w:pPr>
      <w:r>
        <w:rPr>
          <w:rFonts w:ascii="Times New Roman"/>
          <w:b w:val="false"/>
          <w:i w:val="false"/>
          <w:color w:val="000000"/>
          <w:sz w:val="28"/>
        </w:rPr>
        <w:t>
      N - число осей в вагоне,
</w:t>
      </w:r>
    </w:p>
    <w:p>
      <w:pPr>
        <w:spacing w:after="0"/>
        <w:ind w:left="0"/>
        <w:jc w:val="both"/>
      </w:pPr>
      <w:r>
        <w:rPr>
          <w:rFonts w:ascii="Times New Roman"/>
          <w:b w:val="false"/>
          <w:i w:val="false"/>
          <w:color w:val="000000"/>
          <w:sz w:val="28"/>
        </w:rPr>
        <w:t>
      L - дальность перевозки (км)
</w:t>
      </w:r>
    </w:p>
    <w:p>
      <w:pPr>
        <w:spacing w:after="0"/>
        <w:ind w:left="0"/>
        <w:jc w:val="both"/>
      </w:pPr>
    </w:p>
    <w:p>
      <w:pPr>
        <w:spacing w:after="0"/>
        <w:ind w:left="0"/>
        <w:jc w:val="both"/>
      </w:pPr>
      <w:r>
        <w:rPr>
          <w:rFonts w:ascii="Times New Roman"/>
          <w:b w:val="false"/>
          <w:i w:val="false"/>
          <w:color w:val="000000"/>
          <w:sz w:val="28"/>
        </w:rPr>
        <w:t>
      Рассчитанная таким образом базовая ставка округляется до целых сантимов При этом полсантима и более принимаются за целый, а менее полсантима отбрасываются.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Контейнерные отправки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При транзитных перевозках из третьих стран в третьи страны грузов в крупнотоннажных контейнерах базовая ставка для конкретного транзитного расстояния рассчитывается по формуле:
</w:t>
      </w:r>
    </w:p>
    <w:p>
      <w:pPr>
        <w:spacing w:after="0"/>
        <w:ind w:left="0"/>
        <w:jc w:val="both"/>
      </w:pPr>
    </w:p>
    <w:p>
      <w:pPr>
        <w:spacing w:after="0"/>
        <w:ind w:left="0"/>
        <w:jc w:val="both"/>
      </w:pPr>
      <w:r>
        <w:rPr>
          <w:rFonts w:ascii="Times New Roman"/>
          <w:b w:val="false"/>
          <w:i w:val="false"/>
          <w:color w:val="000000"/>
          <w:sz w:val="28"/>
        </w:rPr>
        <w:t>
      Тбаз = Тмтт х Кн,
</w:t>
      </w:r>
    </w:p>
    <w:p>
      <w:pPr>
        <w:spacing w:after="0"/>
        <w:ind w:left="0"/>
        <w:jc w:val="both"/>
      </w:pPr>
    </w:p>
    <w:p>
      <w:pPr>
        <w:spacing w:after="0"/>
        <w:ind w:left="0"/>
        <w:jc w:val="both"/>
      </w:pPr>
      <w:r>
        <w:rPr>
          <w:rFonts w:ascii="Times New Roman"/>
          <w:b w:val="false"/>
          <w:i w:val="false"/>
          <w:color w:val="000000"/>
          <w:sz w:val="28"/>
        </w:rPr>
        <w:t>
      где:
</w:t>
      </w:r>
    </w:p>
    <w:p>
      <w:pPr>
        <w:spacing w:after="0"/>
        <w:ind w:left="0"/>
        <w:jc w:val="both"/>
      </w:pPr>
      <w:r>
        <w:rPr>
          <w:rFonts w:ascii="Times New Roman"/>
          <w:b w:val="false"/>
          <w:i w:val="false"/>
          <w:color w:val="000000"/>
          <w:sz w:val="28"/>
        </w:rPr>
        <w:t>
      Тмтт - ставка МТТ для контейнера соответствующей категории на конкретном расстоянии перевозки, швейцарские франки за контейнер;
</w:t>
      </w:r>
    </w:p>
    <w:p>
      <w:pPr>
        <w:spacing w:after="0"/>
        <w:ind w:left="0"/>
        <w:jc w:val="both"/>
      </w:pPr>
      <w:r>
        <w:rPr>
          <w:rFonts w:ascii="Times New Roman"/>
          <w:b w:val="false"/>
          <w:i w:val="false"/>
          <w:color w:val="000000"/>
          <w:sz w:val="28"/>
        </w:rPr>
        <w:t>
      Кн - коэффициент направления перевозки (раздел 1 приложения 3 к настоящей Тарифной политике).
</w:t>
      </w:r>
    </w:p>
    <w:p>
      <w:pPr>
        <w:spacing w:after="0"/>
        <w:ind w:left="0"/>
        <w:jc w:val="both"/>
      </w:pPr>
    </w:p>
    <w:p>
      <w:pPr>
        <w:spacing w:after="0"/>
        <w:ind w:left="0"/>
        <w:jc w:val="both"/>
      </w:pPr>
      <w:r>
        <w:rPr>
          <w:rFonts w:ascii="Times New Roman"/>
          <w:b w:val="false"/>
          <w:i w:val="false"/>
          <w:color w:val="000000"/>
          <w:sz w:val="28"/>
        </w:rPr>
        <w:t>
      За перевозки в контейнерах грузов из/в государств - участников СНГ в/из третьи страны, а также между станциями Железных дорог государств участников СНГ базовая ставка определяется следующим образом:
</w:t>
      </w:r>
    </w:p>
    <w:p>
      <w:pPr>
        <w:spacing w:after="0"/>
        <w:ind w:left="0"/>
        <w:jc w:val="both"/>
      </w:pPr>
    </w:p>
    <w:p>
      <w:pPr>
        <w:spacing w:after="0"/>
        <w:ind w:left="0"/>
        <w:jc w:val="both"/>
      </w:pPr>
      <w:r>
        <w:rPr>
          <w:rFonts w:ascii="Times New Roman"/>
          <w:b w:val="false"/>
          <w:i w:val="false"/>
          <w:color w:val="000000"/>
          <w:sz w:val="28"/>
        </w:rPr>
        <w:t>
      для универсальных 20-футовых контейнеров -
</w:t>
      </w:r>
    </w:p>
    <w:p>
      <w:pPr>
        <w:spacing w:after="0"/>
        <w:ind w:left="0"/>
        <w:jc w:val="both"/>
      </w:pPr>
    </w:p>
    <w:p>
      <w:pPr>
        <w:spacing w:after="0"/>
        <w:ind w:left="0"/>
        <w:jc w:val="both"/>
      </w:pPr>
      <w:r>
        <w:rPr>
          <w:rFonts w:ascii="Times New Roman"/>
          <w:b w:val="false"/>
          <w:i w:val="false"/>
          <w:color w:val="000000"/>
          <w:sz w:val="28"/>
        </w:rPr>
        <w:t>
      Тбаз(20) = Тмтт(20) х Кд,
</w:t>
      </w:r>
    </w:p>
    <w:p>
      <w:pPr>
        <w:spacing w:after="0"/>
        <w:ind w:left="0"/>
        <w:jc w:val="both"/>
      </w:pPr>
    </w:p>
    <w:p>
      <w:pPr>
        <w:spacing w:after="0"/>
        <w:ind w:left="0"/>
        <w:jc w:val="both"/>
      </w:pPr>
      <w:r>
        <w:rPr>
          <w:rFonts w:ascii="Times New Roman"/>
          <w:b w:val="false"/>
          <w:i w:val="false"/>
          <w:color w:val="000000"/>
          <w:sz w:val="28"/>
        </w:rPr>
        <w:t>
      где:
</w:t>
      </w:r>
    </w:p>
    <w:p>
      <w:pPr>
        <w:spacing w:after="0"/>
        <w:ind w:left="0"/>
        <w:jc w:val="both"/>
      </w:pPr>
      <w:r>
        <w:rPr>
          <w:rFonts w:ascii="Times New Roman"/>
          <w:b w:val="false"/>
          <w:i w:val="false"/>
          <w:color w:val="000000"/>
          <w:sz w:val="28"/>
        </w:rPr>
        <w:t>
      Тбаз(20) - базовая ставка настоящей Тарифной политики для 20-футового контейнера, швейцарские франки за контейнер;
</w:t>
      </w:r>
    </w:p>
    <w:p>
      <w:pPr>
        <w:spacing w:after="0"/>
        <w:ind w:left="0"/>
        <w:jc w:val="both"/>
      </w:pPr>
      <w:r>
        <w:rPr>
          <w:rFonts w:ascii="Times New Roman"/>
          <w:b w:val="false"/>
          <w:i w:val="false"/>
          <w:color w:val="000000"/>
          <w:sz w:val="28"/>
        </w:rPr>
        <w:t>
      Тмтт(20) - ставка МТТ для 20-футового контейнера;
</w:t>
      </w:r>
    </w:p>
    <w:p>
      <w:pPr>
        <w:spacing w:after="0"/>
        <w:ind w:left="0"/>
        <w:jc w:val="both"/>
      </w:pPr>
      <w:r>
        <w:rPr>
          <w:rFonts w:ascii="Times New Roman"/>
          <w:b w:val="false"/>
          <w:i w:val="false"/>
          <w:color w:val="000000"/>
          <w:sz w:val="28"/>
        </w:rPr>
        <w:t>
      Кд - коэффициент на дальность (пункт 1 раздела 2 приложения 3 к настоящей Тарифной политике);
</w:t>
      </w:r>
    </w:p>
    <w:p>
      <w:pPr>
        <w:spacing w:after="0"/>
        <w:ind w:left="0"/>
        <w:jc w:val="both"/>
      </w:pPr>
    </w:p>
    <w:p>
      <w:pPr>
        <w:spacing w:after="0"/>
        <w:ind w:left="0"/>
        <w:jc w:val="both"/>
      </w:pPr>
      <w:r>
        <w:rPr>
          <w:rFonts w:ascii="Times New Roman"/>
          <w:b w:val="false"/>
          <w:i w:val="false"/>
          <w:color w:val="000000"/>
          <w:sz w:val="28"/>
        </w:rPr>
        <w:t>
      для универсальных контейнеров других категорий -
</w:t>
      </w:r>
    </w:p>
    <w:p>
      <w:pPr>
        <w:spacing w:after="0"/>
        <w:ind w:left="0"/>
        <w:jc w:val="both"/>
      </w:pPr>
    </w:p>
    <w:p>
      <w:pPr>
        <w:spacing w:after="0"/>
        <w:ind w:left="0"/>
        <w:jc w:val="both"/>
      </w:pPr>
      <w:r>
        <w:rPr>
          <w:rFonts w:ascii="Times New Roman"/>
          <w:b w:val="false"/>
          <w:i w:val="false"/>
          <w:color w:val="000000"/>
          <w:sz w:val="28"/>
        </w:rPr>
        <w:t>
      Тбаз = Тбаз(20) х Кпер.,
</w:t>
      </w:r>
    </w:p>
    <w:p>
      <w:pPr>
        <w:spacing w:after="0"/>
        <w:ind w:left="0"/>
        <w:jc w:val="both"/>
      </w:pPr>
    </w:p>
    <w:p>
      <w:pPr>
        <w:spacing w:after="0"/>
        <w:ind w:left="0"/>
        <w:jc w:val="both"/>
      </w:pPr>
      <w:r>
        <w:rPr>
          <w:rFonts w:ascii="Times New Roman"/>
          <w:b w:val="false"/>
          <w:i w:val="false"/>
          <w:color w:val="000000"/>
          <w:sz w:val="28"/>
        </w:rPr>
        <w:t>
      где:
</w:t>
      </w:r>
    </w:p>
    <w:p>
      <w:pPr>
        <w:spacing w:after="0"/>
        <w:ind w:left="0"/>
        <w:jc w:val="both"/>
      </w:pPr>
      <w:r>
        <w:rPr>
          <w:rFonts w:ascii="Times New Roman"/>
          <w:b w:val="false"/>
          <w:i w:val="false"/>
          <w:color w:val="000000"/>
          <w:sz w:val="28"/>
        </w:rPr>
        <w:t>
      Тбаз - базовая ставка Тарифной политики для контейнера определенной категории, кроме 20-футового, швейцарские франки за контейнер;
</w:t>
      </w:r>
    </w:p>
    <w:p>
      <w:pPr>
        <w:spacing w:after="0"/>
        <w:ind w:left="0"/>
        <w:jc w:val="both"/>
      </w:pPr>
      <w:r>
        <w:rPr>
          <w:rFonts w:ascii="Times New Roman"/>
          <w:b w:val="false"/>
          <w:i w:val="false"/>
          <w:color w:val="000000"/>
          <w:sz w:val="28"/>
        </w:rPr>
        <w:t>
      Тбаз(20) - базовая ставка Тарифной политики для 20-футового контейнера, швейцарские франки за контейнер;
</w:t>
      </w:r>
    </w:p>
    <w:p>
      <w:pPr>
        <w:spacing w:after="0"/>
        <w:ind w:left="0"/>
        <w:jc w:val="both"/>
      </w:pPr>
      <w:r>
        <w:rPr>
          <w:rFonts w:ascii="Times New Roman"/>
          <w:b w:val="false"/>
          <w:i w:val="false"/>
          <w:color w:val="000000"/>
          <w:sz w:val="28"/>
        </w:rPr>
        <w:t>
      Кпер - коэффициент для расчета ставки за контейнер соответствующей весовой категории (подпункты 3.3.1.2 - 3.3.1.4 настоящей Тарифной политики).
</w:t>
      </w:r>
    </w:p>
    <w:p>
      <w:pPr>
        <w:spacing w:after="0"/>
        <w:ind w:left="0"/>
        <w:jc w:val="both"/>
      </w:pPr>
    </w:p>
    <w:p>
      <w:pPr>
        <w:spacing w:after="0"/>
        <w:ind w:left="0"/>
        <w:jc w:val="both"/>
      </w:pPr>
      <w:r>
        <w:rPr>
          <w:rFonts w:ascii="Times New Roman"/>
          <w:b w:val="false"/>
          <w:i w:val="false"/>
          <w:color w:val="000000"/>
          <w:sz w:val="28"/>
        </w:rPr>
        <w:t>
      Рассчитанные таким образом базовые ставки округляются до целых франков При этом 0,5 франка и более принимаются за целый а менее отбрасываются.
</w:t>
      </w:r>
    </w:p>
    <w:p>
      <w:pPr>
        <w:spacing w:after="0"/>
        <w:ind w:left="0"/>
        <w:jc w:val="both"/>
      </w:pPr>
      <w:r>
        <w:rPr>
          <w:rFonts w:ascii="Times New Roman"/>
          <w:b w:val="false"/>
          <w:i w:val="false"/>
          <w:color w:val="000000"/>
          <w:sz w:val="28"/>
        </w:rPr>
        <w:t>
      К рассчитанной базовой ставке применяются коэффициенты, предусмотренные Тарифной политикой для каждой конкретной перевозки, и в случаях предусмотренных договорами между Железными дорогами участницами Тарифного соглашения и экспедиторскими организациями, договорная скидка.
</w:t>
      </w:r>
    </w:p>
    <w:p>
      <w:pPr>
        <w:spacing w:after="0"/>
        <w:ind w:left="0"/>
        <w:jc w:val="both"/>
      </w:pPr>
      <w:r>
        <w:rPr>
          <w:rFonts w:ascii="Times New Roman"/>
          <w:b w:val="false"/>
          <w:i w:val="false"/>
          <w:color w:val="000000"/>
          <w:sz w:val="28"/>
        </w:rPr>
        <w:t>
      Окончательно рассчитанная ставка вторично округляется до целых сантимов.
</w:t>
      </w:r>
    </w:p>
    <w:p>
      <w:pPr>
        <w:spacing w:after="0"/>
        <w:ind w:left="0"/>
        <w:jc w:val="both"/>
      </w:pPr>
      <w:r>
        <w:rPr>
          <w:rFonts w:ascii="Times New Roman"/>
          <w:b w:val="false"/>
          <w:i w:val="false"/>
          <w:color w:val="000000"/>
          <w:sz w:val="28"/>
        </w:rPr>
        <w:t>
      Начисленная расчетной организацией сумма провозных платежей округляется до целых сантимов.
</w:t>
      </w:r>
    </w:p>
    <w:p>
      <w:pPr>
        <w:spacing w:after="0"/>
        <w:ind w:left="0"/>
        <w:jc w:val="both"/>
      </w:pPr>
      <w:r>
        <w:rPr>
          <w:rFonts w:ascii="Times New Roman"/>
          <w:b w:val="false"/>
          <w:i w:val="false"/>
          <w:color w:val="000000"/>
          <w:sz w:val="28"/>
        </w:rPr>
        <w:t>
      При расчете платежей за перевозку грузов в контейнерах других типов и возврат собственных порожних контейнеров к базовой ставке на перевозки груженых универсальных контейнеров применяются коэффициенты, установленные для каждой конкретной перевозки, и договорные скидки (если таковые предусмотрены договорами между железнодорожными администрациями и плательщиками). Результат округляется до целых сантимов.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Перевозка грузов из третьих стран в третьи страны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транзитом по Железным дорогам - участницам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Тарифного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Для Железных дорог - участниц Тарифного соглашения, кроме ГР, применяется следующий порядок расчета ставок по направлениям: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Транзит на/из Иран(а) (кроме перевозок в сообщении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на/из Вьетнам, Китай, Корею и Монголию) - через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Баку, Астару, Джульфу, Серахс, Артык, порты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Астрахань, Махачкала, Актау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1.1. Ставки за перевозки транзитных грузов повагонными и мелкими отправками в универсальном подвижном составе и в контейнерах через западные погранпереходы, погранпереходы с Афганистаном, через Дальневосточные порты, а также порты Латвийской Республики, Литовской Республики, Эстонской Республики, Черного и Белого морей и в обратном направлении определяются по ставкам МТТ с коэффициентом 0,5.
</w:t>
      </w:r>
    </w:p>
    <w:p>
      <w:pPr>
        <w:spacing w:after="0"/>
        <w:ind w:left="0"/>
        <w:jc w:val="both"/>
      </w:pPr>
      <w:r>
        <w:rPr>
          <w:rFonts w:ascii="Times New Roman"/>
          <w:b w:val="false"/>
          <w:i w:val="false"/>
          <w:color w:val="000000"/>
          <w:sz w:val="28"/>
        </w:rPr>
        <w:t>
      Для РЖД - через порт Астрахань ставки за перевозки транзитных грузов в одиночных контейнерах, следующих через Дальневосточные порты, определяются по ставкам МТТ с коэффициентом 0,35.
</w:t>
      </w:r>
    </w:p>
    <w:p>
      <w:pPr>
        <w:spacing w:after="0"/>
        <w:ind w:left="0"/>
        <w:jc w:val="both"/>
      </w:pPr>
      <w:r>
        <w:rPr>
          <w:rFonts w:ascii="Times New Roman"/>
          <w:b w:val="false"/>
          <w:i w:val="false"/>
          <w:color w:val="000000"/>
          <w:sz w:val="28"/>
        </w:rPr>
        <w:t>
      1.2. Ставки за перевозки транзитных грузов повагонными и мелкими отправками в универсальном подвижном составе и в контейнерах из/в Финляндию через погранпереходы Лужайка, Вяртсиля определяются по ставкам МТТ с коэффициентом 0,7.
</w:t>
      </w:r>
    </w:p>
    <w:p>
      <w:pPr>
        <w:spacing w:after="0"/>
        <w:ind w:left="0"/>
        <w:jc w:val="both"/>
      </w:pPr>
      <w:r>
        <w:rPr>
          <w:rFonts w:ascii="Times New Roman"/>
          <w:b w:val="false"/>
          <w:i w:val="false"/>
          <w:color w:val="000000"/>
          <w:sz w:val="28"/>
        </w:rPr>
        <w:t>
      - через Кизил-Арват, Ашгабад, Анев, Овезберды Кулиево, Бюзмеин, где производится переотправка грузов на/с автотранспорт, и порт Туркменбаши.
</w:t>
      </w:r>
    </w:p>
    <w:p>
      <w:pPr>
        <w:spacing w:after="0"/>
        <w:ind w:left="0"/>
        <w:jc w:val="both"/>
      </w:pPr>
      <w:r>
        <w:rPr>
          <w:rFonts w:ascii="Times New Roman"/>
          <w:b w:val="false"/>
          <w:i w:val="false"/>
          <w:color w:val="000000"/>
          <w:sz w:val="28"/>
        </w:rPr>
        <w:t>
      1.3. Ставки за перевозки транзитных грузов повагонными и мелкими отправками в универсальном подвижном составе и в контейнерах определяются по ставкам МТТ с коэффициентом 0,4. По УТИ - по ставкам МТТ с коэффициентом 0,6.
</w:t>
      </w:r>
    </w:p>
    <w:p>
      <w:pPr>
        <w:spacing w:after="0"/>
        <w:ind w:left="0"/>
        <w:jc w:val="both"/>
      </w:pPr>
      <w:r>
        <w:rPr>
          <w:rFonts w:ascii="Times New Roman"/>
          <w:b w:val="false"/>
          <w:i w:val="false"/>
          <w:color w:val="000000"/>
          <w:sz w:val="28"/>
        </w:rPr>
        <w:t>
      - через порт Волгоград
</w:t>
      </w:r>
    </w:p>
    <w:p>
      <w:pPr>
        <w:spacing w:after="0"/>
        <w:ind w:left="0"/>
        <w:jc w:val="both"/>
      </w:pPr>
      <w:r>
        <w:rPr>
          <w:rFonts w:ascii="Times New Roman"/>
          <w:b w:val="false"/>
          <w:i w:val="false"/>
          <w:color w:val="000000"/>
          <w:sz w:val="28"/>
        </w:rPr>
        <w:t>
      1.4. Ставки за перевозки транзитных грузов повагонными отправками в универсальном подвижном составе определяются по ставкам МТТ с коэффициентом 0,4.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Транзит на/из Афганистан (кроме перевозок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сообщении на/из Вьетнам, Китай, Корею, Монголию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Иран)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2.1. Ставки за перевозки транзитных грузов повагонными и мелкими отправками в универсальном подвижном составе и в контейнерах определяются по ставкам МТТ с коэффициентом 0,4.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Транзит на/из Монголию, Корею, Вьетнам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3.1. Ставки за перевозки
</w:t>
      </w:r>
    </w:p>
    <w:p>
      <w:pPr>
        <w:spacing w:after="0"/>
        <w:ind w:left="0"/>
        <w:jc w:val="both"/>
      </w:pPr>
      <w:r>
        <w:rPr>
          <w:rFonts w:ascii="Times New Roman"/>
          <w:b w:val="false"/>
          <w:i w:val="false"/>
          <w:color w:val="000000"/>
          <w:sz w:val="28"/>
        </w:rPr>
        <w:t>
      транзитных грузов повагонными отправками в универсальном подвижном составе определяются по ставкам ЕТТ:
</w:t>
      </w:r>
    </w:p>
    <w:p>
      <w:pPr>
        <w:spacing w:after="0"/>
        <w:ind w:left="0"/>
        <w:jc w:val="both"/>
      </w:pPr>
      <w:r>
        <w:rPr>
          <w:rFonts w:ascii="Times New Roman"/>
          <w:b w:val="false"/>
          <w:i w:val="false"/>
          <w:color w:val="000000"/>
          <w:sz w:val="28"/>
        </w:rPr>
        <w:t>
      для грузов 1 класса принимается минимальная расчетно-весовая норма 20 тонн, а при загрузке свыше 30 тонн применяется коэффициент 0,6;
</w:t>
      </w:r>
    </w:p>
    <w:p>
      <w:pPr>
        <w:spacing w:after="0"/>
        <w:ind w:left="0"/>
        <w:jc w:val="both"/>
      </w:pPr>
      <w:r>
        <w:rPr>
          <w:rFonts w:ascii="Times New Roman"/>
          <w:b w:val="false"/>
          <w:i w:val="false"/>
          <w:color w:val="000000"/>
          <w:sz w:val="28"/>
        </w:rPr>
        <w:t>
      для грузов 2 класса принимается минимальная расчетно-весовая норма 30 тонн, а при загрузке свыше 40 тонн применяется коэффициент 0,8.
</w:t>
      </w:r>
    </w:p>
    <w:p>
      <w:pPr>
        <w:spacing w:after="0"/>
        <w:ind w:left="0"/>
        <w:jc w:val="both"/>
      </w:pPr>
    </w:p>
    <w:p>
      <w:pPr>
        <w:spacing w:after="0"/>
        <w:ind w:left="0"/>
        <w:jc w:val="both"/>
      </w:pPr>
      <w:r>
        <w:rPr>
          <w:rFonts w:ascii="Times New Roman"/>
          <w:b w:val="false"/>
          <w:i w:val="false"/>
          <w:color w:val="000000"/>
          <w:sz w:val="28"/>
        </w:rPr>
        <w:t>
      3.2. Ставки за перевозки транзитных грузов в крупнотоннажных контейнерах осуществляются по ставкам ЕТТ с применением следующих коэффициентов в зависимости от дальности (кроме УТИ):
</w:t>
      </w:r>
    </w:p>
    <w:p>
      <w:pPr>
        <w:spacing w:after="0"/>
        <w:ind w:left="0"/>
        <w:jc w:val="both"/>
      </w:pP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до 1500 км                  |      - 1,0;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от 1501 км до 2000 км                  |      - 0,85;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от 2001 км до 3000 км                  |      - 0,7;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от 3001 км до 4000 км                  |      - 0,5;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от 4001 км до 5000 км                  |      - 0,3;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свыше 5000 км                          |      - 0,25.       |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Ставки за перевозки транзитных грузов в крупнотоннажных контейнерах по УТИ осуществляются по ставкам МТТ с коэффициентом 0,6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Транзит на/из Китай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4.1. Ставки за перевозки транзитных грузов повагонными отправками в универсальном подвижном составе через Забайкальск, Дружбу, Наушки, Гродеково определяются по ставкам ЕТТ на условиях, изложенных в пункте 3.1 настоящего приложения
</w:t>
      </w:r>
    </w:p>
    <w:p>
      <w:pPr>
        <w:spacing w:after="0"/>
        <w:ind w:left="0"/>
        <w:jc w:val="both"/>
      </w:pPr>
      <w:r>
        <w:rPr>
          <w:rFonts w:ascii="Times New Roman"/>
          <w:b w:val="false"/>
          <w:i w:val="false"/>
          <w:color w:val="000000"/>
          <w:sz w:val="28"/>
        </w:rPr>
        <w:t>
      4.2. Ставки за перевозки транзитных грузов в крупнотоннажных контейнерах осуществляются по ставкам ЕТТ с применением следующих коэффициентов в зависимости от дальности (кроме УТИ)
</w:t>
      </w:r>
    </w:p>
    <w:p>
      <w:pPr>
        <w:spacing w:after="0"/>
        <w:ind w:left="0"/>
        <w:jc w:val="both"/>
      </w:pP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до 1500 км                  |      - 1,0;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от 1501 км до 2000 км                  |      - 0,8;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от 2001 км до 3000 км                  |      - 0,65;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от 3001 км до 4000 км                  |      - 0,5;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от 4001 км до 5000 км                  |      - 0,4;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свыше 5000 км                          |      - 0,3.        |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Ставки за перевозки транзитных грузов в крупнотоннажных контейнерах по УТИ определяются поставкам МТТ с коэффициентом 0,6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Транзит на/из Финляндию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5.1. Ставки за перевозки транзитных грузов повагонными и мелкими отправками в универсальном подвижном составе и контейнерах в Западную Европу и в Латвийскую Республику, Литовскую Республику, Эстонскую Республику, а также через Черноморские порты определяются по ставкам МТТ с коэффициентом 0,5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Транзит на/из Турцию через погранпереходы (кроме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перевозок в сообщении на/из Вьетнам, Китай, Корею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Монголию)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6.1. Ставки за перевозки транзитных грузов повагонными и мелкими отправками в универсальном подвижном составе и в контейнерах определяются по ставкам МТТ.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Транзит в/из Латвийскую Республику и ее порты,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Литовскую Республику и ее порты, Эстонскую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Республику и ее 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7.1. Ставки за перевозки транзитных грузов через Черноморские порты, западные погранстанции и в обратном направлении повагонными и мелкими отправками в универсальном подвижном составе и в контейнерах определяются по ставкам МТТ с коэффициентом 0,5.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Транзит через Дальневосточные 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8.1. Ставки за перевозки транзитных грузов в страны Западной Европы, Скандинавские страны и Латвийскую Республику, Литовскую Республику, Эстонскую Республику через погранпереходы, а также через порты Черного и Балтийского морей и в обратном направлении для повагонных и мелких отправок в универсальном подвижном составе определяются по ставкам МТТ с коэффициентом 0,7, а для одиночных контейнеров - с коэффициентом 0,5.
</w:t>
      </w:r>
    </w:p>
    <w:p>
      <w:pPr>
        <w:spacing w:after="0"/>
        <w:ind w:left="0"/>
        <w:jc w:val="both"/>
      </w:pPr>
    </w:p>
    <w:p>
      <w:pPr>
        <w:spacing w:after="0"/>
        <w:ind w:left="0"/>
        <w:jc w:val="both"/>
      </w:pPr>
      <w:r>
        <w:rPr>
          <w:rFonts w:ascii="Times New Roman"/>
          <w:b w:val="false"/>
          <w:i w:val="false"/>
          <w:color w:val="000000"/>
          <w:sz w:val="28"/>
        </w:rPr>
        <w:t>
      8.2. Перевозки маршрутами грузов в контейнерах через порты Восточный, Находка, Владивосток
</w:t>
      </w:r>
    </w:p>
    <w:p>
      <w:pPr>
        <w:spacing w:after="0"/>
        <w:ind w:left="0"/>
        <w:jc w:val="both"/>
      </w:pPr>
    </w:p>
    <w:p>
      <w:pPr>
        <w:spacing w:after="0"/>
        <w:ind w:left="0"/>
        <w:jc w:val="both"/>
      </w:pPr>
      <w:r>
        <w:rPr>
          <w:rFonts w:ascii="Times New Roman"/>
          <w:b w:val="false"/>
          <w:i w:val="false"/>
          <w:color w:val="000000"/>
          <w:sz w:val="28"/>
        </w:rPr>
        <w:t>
      (европейское, иранское, афганское, монгольское, турецкое, китайское направления и обратно для контейнеров из Японии, Ю.Кореи, Тайваня, Австралии, Н.Зеландии, Гонконга, Китая, Сингапура)
</w:t>
      </w:r>
    </w:p>
    <w:p>
      <w:pPr>
        <w:spacing w:after="0"/>
        <w:ind w:left="0"/>
        <w:jc w:val="both"/>
      </w:pPr>
      <w:r>
        <w:rPr>
          <w:rFonts w:ascii="Times New Roman"/>
          <w:b w:val="false"/>
          <w:i w:val="false"/>
          <w:color w:val="000000"/>
          <w:sz w:val="28"/>
        </w:rPr>
        <w:t>
      (американские доллары за контейнер)
</w:t>
      </w:r>
    </w:p>
    <w:p>
      <w:pPr>
        <w:spacing w:after="0"/>
        <w:ind w:left="0"/>
        <w:jc w:val="both"/>
      </w:pPr>
    </w:p>
    <w:p>
      <w:pPr>
        <w:spacing w:after="0"/>
        <w:ind w:left="0"/>
        <w:jc w:val="both"/>
      </w:pPr>
      <w:r>
        <w:rPr>
          <w:rFonts w:ascii="Times New Roman"/>
          <w:b w:val="false"/>
          <w:i w:val="false"/>
          <w:color w:val="000000"/>
          <w:sz w:val="28"/>
        </w:rPr>
        <w:t>
      8.3. Перевозки маршрутами грузов в контейнерах через порты Восточный, Находка, Владивосток
</w:t>
      </w:r>
    </w:p>
    <w:p>
      <w:pPr>
        <w:spacing w:after="0"/>
        <w:ind w:left="0"/>
        <w:jc w:val="both"/>
      </w:pPr>
    </w:p>
    <w:p>
      <w:pPr>
        <w:spacing w:after="0"/>
        <w:ind w:left="0"/>
        <w:jc w:val="both"/>
      </w:pPr>
      <w:r>
        <w:rPr>
          <w:rFonts w:ascii="Times New Roman"/>
          <w:b w:val="false"/>
          <w:i w:val="false"/>
          <w:color w:val="000000"/>
          <w:sz w:val="28"/>
        </w:rPr>
        <w:t>
      морские порты Балтийского, Азово-Черноморского бассейнов, Архангельск, Баку, Красноводск, Астрахань (для контейнеров из Японии, Сингапура, Ю.Кореи, Тайваня, Гонконга, Австралии, Н.Зеландии, Китая)
</w:t>
      </w:r>
    </w:p>
    <w:p>
      <w:pPr>
        <w:spacing w:after="0"/>
        <w:ind w:left="0"/>
        <w:jc w:val="both"/>
      </w:pPr>
      <w:r>
        <w:rPr>
          <w:rFonts w:ascii="Times New Roman"/>
          <w:b w:val="false"/>
          <w:i w:val="false"/>
          <w:color w:val="000000"/>
          <w:sz w:val="28"/>
        </w:rPr>
        <w:t>
      (американские доллары за контейнер)
</w:t>
      </w:r>
    </w:p>
    <w:p>
      <w:pPr>
        <w:spacing w:after="0"/>
        <w:ind w:left="0"/>
        <w:jc w:val="both"/>
      </w:pPr>
    </w:p>
    <w:p>
      <w:pPr>
        <w:spacing w:after="0"/>
        <w:ind w:left="0"/>
        <w:jc w:val="both"/>
      </w:pPr>
      <w:r>
        <w:rPr>
          <w:rFonts w:ascii="Times New Roman"/>
          <w:b w:val="false"/>
          <w:i w:val="false"/>
          <w:color w:val="000000"/>
          <w:sz w:val="28"/>
        </w:rPr>
        <w:t>
      8.4. Ставки, указанные в пунктах 8.2 и 8.3 настоящего приложения применяются при перевозке транзитных грузов в контейнерах (независимо от принадлежности), следующих в фирменных грузовых поездах (ФГП) или отправительскими маршрутами не менее 50 контейнеров в 20-футовом эквиваленте на собственных платформах.
</w:t>
      </w:r>
    </w:p>
    <w:p>
      <w:pPr>
        <w:spacing w:after="0"/>
        <w:ind w:left="0"/>
        <w:jc w:val="both"/>
      </w:pPr>
      <w:r>
        <w:rPr>
          <w:rFonts w:ascii="Times New Roman"/>
          <w:b w:val="false"/>
          <w:i w:val="false"/>
          <w:color w:val="000000"/>
          <w:sz w:val="28"/>
        </w:rPr>
        <w:t>
      Скидка предусмотренная для перевозок грузов на собственном подвижном составе, в этом случае дополнительно не применяется. Если перевозки контейнеров осуществляются на арендованных платформах, ставки пунктов 8.2 и 8.3 настоящего приложения применяются только за перевозки в пределах Железной дороги - собственницы.
</w:t>
      </w:r>
    </w:p>
    <w:p>
      <w:pPr>
        <w:spacing w:after="0"/>
        <w:ind w:left="0"/>
        <w:jc w:val="both"/>
      </w:pPr>
      <w:r>
        <w:rPr>
          <w:rFonts w:ascii="Times New Roman"/>
          <w:b w:val="false"/>
          <w:i w:val="false"/>
          <w:color w:val="000000"/>
          <w:sz w:val="28"/>
        </w:rPr>
        <w:t>
      Если перевозки контейнеров осуществляются на платформах собственности государств - участников соглашения о совместном использовании грузовых вагонов в межгосударственном сообщении, ставки определяются умножением ставок, приведенных в пунктах 8.2 и 8.3 настоящего приложения, на коэффициент 1,2.
</w:t>
      </w:r>
    </w:p>
    <w:p>
      <w:pPr>
        <w:spacing w:after="0"/>
        <w:ind w:left="0"/>
        <w:jc w:val="both"/>
      </w:pPr>
    </w:p>
    <w:p>
      <w:pPr>
        <w:spacing w:after="0"/>
        <w:ind w:left="0"/>
        <w:jc w:val="both"/>
      </w:pPr>
      <w:r>
        <w:rPr>
          <w:rFonts w:ascii="Times New Roman"/>
          <w:b w:val="false"/>
          <w:i w:val="false"/>
          <w:color w:val="000000"/>
          <w:sz w:val="28"/>
        </w:rPr>
        <w:t>
      8.5. На перевозки из Китая, Сингапура только из портов Восточный, Находка, Владивосток в направлении на Галабу/Гушгы на груженые контейнеры применяется скидка 30% к ставкам, указанным в п 8.2 контейнеры груженые в западном направлении на Галабу/Гушгы. Положения настоящего пункта не применяются при перевозках по КЗХ и УТИ.
</w:t>
      </w:r>
    </w:p>
    <w:p>
      <w:pPr>
        <w:spacing w:after="0"/>
        <w:ind w:left="0"/>
        <w:jc w:val="both"/>
      </w:pPr>
    </w:p>
    <w:p>
      <w:pPr>
        <w:spacing w:after="0"/>
        <w:ind w:left="0"/>
        <w:jc w:val="both"/>
      </w:pPr>
      <w:r>
        <w:rPr>
          <w:rFonts w:ascii="Times New Roman"/>
          <w:b w:val="false"/>
          <w:i w:val="false"/>
          <w:color w:val="000000"/>
          <w:sz w:val="28"/>
        </w:rPr>
        <w:t>
      8.6. Ставки за перевозки порожних транзитных контейнеров (независимо от их принадлежности), следующих в фирменных грузовых поездах (ФГП) или отправительскими маршрутами не менее 50 контейнеров в 20-футовом эквиваленте на собственных платформах, определяются с коэффициентом 0,4 к ставкам на груженые контейнеры, указанные в пунктах 8.2 и 8.3 настоящего приложения. Если перевозки порожних контейнеров осуществляются на платформах собственности государств - участников соглашения о совместном использовании грузовых вагонов в межгосударственном сообщении, ставки определяются с коэффициентом 0,5 к ставкам на груженые контейнеры указанные в пунктах 8.2 и 8.3 настоящего приложения.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Транзит через Черноморские порты в/из страны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Западной Европы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Ставки за перевозки транзитных грузов через западные погранпереходы и обратно повагонными и мелкими отправками в универсальном подвижном составе и в контейнерах определяются по ставкам МТТ с коэффициентом 0,5;
</w:t>
      </w:r>
    </w:p>
    <w:p>
      <w:pPr>
        <w:spacing w:after="0"/>
        <w:ind w:left="0"/>
        <w:jc w:val="both"/>
      </w:pPr>
      <w:r>
        <w:rPr>
          <w:rFonts w:ascii="Times New Roman"/>
          <w:b w:val="false"/>
          <w:i w:val="false"/>
          <w:color w:val="000000"/>
          <w:sz w:val="28"/>
        </w:rPr>
        <w:t>
      по УЗ - для перевозок грузов в контейнерах - с коэффициентом 0,4.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Транзит по Украинским железным дорогам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в/из страны Западной Европы по колее 1435 MM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Ставки за перевозки транзитных грузов повагонными и мелкими отправками в универсальном подвижном составе - по ставкам МТТ с коэффициентом 1,0;
</w:t>
      </w:r>
    </w:p>
    <w:p>
      <w:pPr>
        <w:spacing w:after="0"/>
        <w:ind w:left="0"/>
        <w:jc w:val="both"/>
      </w:pPr>
      <w:r>
        <w:rPr>
          <w:rFonts w:ascii="Times New Roman"/>
          <w:b w:val="false"/>
          <w:i w:val="false"/>
          <w:color w:val="000000"/>
          <w:sz w:val="28"/>
        </w:rPr>
        <w:t>
      для контейнеров - 0,5.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Транзит по Грузинской железной дороге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Ставки за перевозки грузов транзитом по ГР определяются по ставкам МТТ с коэффициентом 1,0.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Транзит по Российским железным дорогам через порты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погранпереходы Калининградской области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Ставки за перевозки грузов следующих транзитом по РЖД в страны Западной Европы, Скандинавские страны и Латвийскую Республику Литовскую Республику, Эстонскую Республику через порты и погранпереходы Калининградской области и в обратном направлении, в специализированном подвижном составе определяются по ставкам МТТ с коэффициентом 0,5, в универсальном подвижном составе повагонными и мелкими отправками, а также в универсальных контейнерах, определяются по ставкам МТТ с коэффициентом 0,4.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Перевозки грузов из/в государств - участников СНГ в/из третьи страны, а также между станциями Железных дорог государств - участников СНГ
</w:t>
      </w:r>
    </w:p>
    <w:p>
      <w:pPr>
        <w:spacing w:after="0"/>
        <w:ind w:left="0"/>
        <w:jc w:val="both"/>
      </w:pPr>
      <w:r>
        <w:rPr>
          <w:rFonts w:ascii="Times New Roman"/>
          <w:b w:val="false"/>
          <w:i w:val="false"/>
          <w:color w:val="000000"/>
          <w:sz w:val="28"/>
        </w:rPr>
        <w:t>
      1. Перевозки грузов из/в государств - участников СНГ в/из третьи страны, а также между станциями Железных дорог государств-участников СНГ осуществляются по ставкам МТТ со следующими коэффициентами в зависимости от расстояния перевозки:
</w:t>
      </w:r>
    </w:p>
    <w:p>
      <w:pPr>
        <w:spacing w:after="0"/>
        <w:ind w:left="0"/>
        <w:jc w:val="both"/>
      </w:pPr>
      <w:r>
        <w:rPr>
          <w:rFonts w:ascii="Times New Roman"/>
          <w:b w:val="false"/>
          <w:i w:val="false"/>
          <w:color w:val="000000"/>
          <w:sz w:val="28"/>
        </w:rPr>
        <w:t>
      1.1. Мелкими и повагонными отправками в универсальном и специализированном подвижном составе, кроме специализированных вагонов, указанных в подпунктах 3.1.2.1 - 3.1.2.6 настоящей Тарифной политики.
</w:t>
      </w:r>
    </w:p>
    <w:p>
      <w:pPr>
        <w:spacing w:after="0"/>
        <w:ind w:left="0"/>
        <w:jc w:val="both"/>
      </w:pP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1.1.1.   |           до  100 км             |     - 1,0;           |
</w:t>
      </w:r>
    </w:p>
    <w:p>
      <w:pPr>
        <w:spacing w:after="0"/>
        <w:ind w:left="0"/>
        <w:jc w:val="both"/>
      </w:pPr>
      <w:r>
        <w:rPr>
          <w:rFonts w:ascii="Times New Roman"/>
          <w:b w:val="false"/>
          <w:i w:val="false"/>
          <w:color w:val="000000"/>
          <w:sz w:val="28"/>
        </w:rPr>
        <w:t>
|             | от 101 км до 2500 км             |     - 0,5;           |
</w:t>
      </w:r>
    </w:p>
    <w:p>
      <w:pPr>
        <w:spacing w:after="0"/>
        <w:ind w:left="0"/>
        <w:jc w:val="both"/>
      </w:pPr>
      <w:r>
        <w:rPr>
          <w:rFonts w:ascii="Times New Roman"/>
          <w:b w:val="false"/>
          <w:i w:val="false"/>
          <w:color w:val="000000"/>
          <w:sz w:val="28"/>
        </w:rPr>
        <w:t>
|             | от 2501   до 3500 км             |     - 0,6;           |
</w:t>
      </w:r>
    </w:p>
    <w:p>
      <w:pPr>
        <w:spacing w:after="0"/>
        <w:ind w:left="0"/>
        <w:jc w:val="both"/>
      </w:pPr>
      <w:r>
        <w:rPr>
          <w:rFonts w:ascii="Times New Roman"/>
          <w:b w:val="false"/>
          <w:i w:val="false"/>
          <w:color w:val="000000"/>
          <w:sz w:val="28"/>
        </w:rPr>
        <w:t>
|             |        свыше 3500 км             |     - 0,7            |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1.1.2. Вместо коэффициентов, предусмотренных подпунктом 1.1.1 настоящего приложения, применяются следующие коэффициенты:
</w:t>
      </w:r>
    </w:p>
    <w:p>
      <w:pPr>
        <w:spacing w:after="0"/>
        <w:ind w:left="0"/>
        <w:jc w:val="both"/>
      </w:pPr>
      <w:r>
        <w:rPr>
          <w:rFonts w:ascii="Times New Roman"/>
          <w:b w:val="false"/>
          <w:i w:val="false"/>
          <w:color w:val="000000"/>
          <w:sz w:val="28"/>
        </w:rPr>
        <w:t>
      - для БЧ, РЖД, УЗ, ЧФМ до 200 км - 1,0.
</w:t>
      </w:r>
    </w:p>
    <w:p>
      <w:pPr>
        <w:spacing w:after="0"/>
        <w:ind w:left="0"/>
        <w:jc w:val="both"/>
      </w:pPr>
      <w:r>
        <w:rPr>
          <w:rFonts w:ascii="Times New Roman"/>
          <w:b w:val="false"/>
          <w:i w:val="false"/>
          <w:color w:val="000000"/>
          <w:sz w:val="28"/>
        </w:rPr>
        <w:t>
      Для РЖД при перевозке грузов с участием только одной Калининградской железной дороги на расстояние от 101 до 200 км - 0,5.
</w:t>
      </w:r>
    </w:p>
    <w:p>
      <w:pPr>
        <w:spacing w:after="0"/>
        <w:ind w:left="0"/>
        <w:jc w:val="both"/>
      </w:pPr>
      <w:r>
        <w:rPr>
          <w:rFonts w:ascii="Times New Roman"/>
          <w:b w:val="false"/>
          <w:i w:val="false"/>
          <w:color w:val="000000"/>
          <w:sz w:val="28"/>
        </w:rPr>
        <w:t>
      - для A3 от 101 км до 2500 км - 0,7.
</w:t>
      </w:r>
    </w:p>
    <w:p>
      <w:pPr>
        <w:spacing w:after="0"/>
        <w:ind w:left="0"/>
        <w:jc w:val="both"/>
      </w:pPr>
      <w:r>
        <w:rPr>
          <w:rFonts w:ascii="Times New Roman"/>
          <w:b w:val="false"/>
          <w:i w:val="false"/>
          <w:color w:val="000000"/>
          <w:sz w:val="28"/>
        </w:rPr>
        <w:t>
      - для ГР:
</w:t>
      </w:r>
    </w:p>
    <w:p>
      <w:pPr>
        <w:spacing w:after="0"/>
        <w:ind w:left="0"/>
        <w:jc w:val="both"/>
      </w:pPr>
      <w:r>
        <w:rPr>
          <w:rFonts w:ascii="Times New Roman"/>
          <w:b w:val="false"/>
          <w:i w:val="false"/>
          <w:color w:val="000000"/>
          <w:sz w:val="28"/>
        </w:rPr>
        <w:t>
      при перевозках грузов из третьих стран и государств - участников СНГ назначением на станции ГР и в обратном направлении, а также по грузам, следующим по Трансеврокавказазиатскому коридору, применяется коэффициент 0,5, а в остальных сообщениях - коэффициент 1,0.
</w:t>
      </w:r>
    </w:p>
    <w:p>
      <w:pPr>
        <w:spacing w:after="0"/>
        <w:ind w:left="0"/>
        <w:jc w:val="both"/>
      </w:pPr>
      <w:r>
        <w:rPr>
          <w:rFonts w:ascii="Times New Roman"/>
          <w:b w:val="false"/>
          <w:i w:val="false"/>
          <w:color w:val="000000"/>
          <w:sz w:val="28"/>
        </w:rPr>
        <w:t>
      1.1.3. При перевозке грузов мелкими и повагонными отправками в универсальном и специализированном подвижном составе, а также специализированных вагонах, указанных в подпунктах 3.1.2.1 - 3.1.2.6 настоящей Тарифной политики при перевозке по КЗХ через пограничные стыковые пункты Петропавловск, Тобол, Пресногорьковская, Дружба дополнительно к коэффициентам, предусмотренным подпунктом 1.1.1 настоящего приложения и подпунктами 3.1.2.1 - 3.1.2.6 настоящей Тарифной политики применяется коэффициент 0,9. Если перевозка осуществляется с участием двух указанных погранпереходов, коэффициент 0,9 применяется один раз. 1.2. В 20-футовых контейнерах (кроме перевозок по ГР и A3):
</w:t>
      </w:r>
    </w:p>
    <w:p>
      <w:pPr>
        <w:spacing w:after="0"/>
        <w:ind w:left="0"/>
        <w:jc w:val="both"/>
      </w:pP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до  100 км               |  - 1,0                 |
</w:t>
      </w:r>
    </w:p>
    <w:p>
      <w:pPr>
        <w:spacing w:after="0"/>
        <w:ind w:left="0"/>
        <w:jc w:val="both"/>
      </w:pPr>
      <w:r>
        <w:rPr>
          <w:rFonts w:ascii="Times New Roman"/>
          <w:b w:val="false"/>
          <w:i w:val="false"/>
          <w:color w:val="000000"/>
          <w:sz w:val="28"/>
        </w:rPr>
        <w:t>
|           от  101 км -  400 км               |  - 0,5;                |
</w:t>
      </w:r>
    </w:p>
    <w:p>
      <w:pPr>
        <w:spacing w:after="0"/>
        <w:ind w:left="0"/>
        <w:jc w:val="both"/>
      </w:pPr>
      <w:r>
        <w:rPr>
          <w:rFonts w:ascii="Times New Roman"/>
          <w:b w:val="false"/>
          <w:i w:val="false"/>
          <w:color w:val="000000"/>
          <w:sz w:val="28"/>
        </w:rPr>
        <w:t>
|           от  401 км - 2000 км               |  - 0,25;               |
</w:t>
      </w:r>
    </w:p>
    <w:p>
      <w:pPr>
        <w:spacing w:after="0"/>
        <w:ind w:left="0"/>
        <w:jc w:val="both"/>
      </w:pPr>
      <w:r>
        <w:rPr>
          <w:rFonts w:ascii="Times New Roman"/>
          <w:b w:val="false"/>
          <w:i w:val="false"/>
          <w:color w:val="000000"/>
          <w:sz w:val="28"/>
        </w:rPr>
        <w:t>
|           от 2001 км - 4000 км               |  - 0,35;               |
</w:t>
      </w:r>
    </w:p>
    <w:p>
      <w:pPr>
        <w:spacing w:after="0"/>
        <w:ind w:left="0"/>
        <w:jc w:val="both"/>
      </w:pPr>
      <w:r>
        <w:rPr>
          <w:rFonts w:ascii="Times New Roman"/>
          <w:b w:val="false"/>
          <w:i w:val="false"/>
          <w:color w:val="000000"/>
          <w:sz w:val="28"/>
        </w:rPr>
        <w:t>
|                   выше 4000 км               |  - 0,4;                |
</w:t>
      </w:r>
    </w:p>
    <w:p>
      <w:pPr>
        <w:spacing w:after="0"/>
        <w:ind w:left="0"/>
        <w:jc w:val="both"/>
      </w:pPr>
      <w:r>
        <w:rPr>
          <w:rFonts w:ascii="Times New Roman"/>
          <w:b w:val="false"/>
          <w:i w:val="false"/>
          <w:color w:val="000000"/>
          <w:sz w:val="28"/>
        </w:rPr>
        <w:t>
|           При перевозках по ГР и A3          |  - 0,5.                |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2. При перевозке по БЧ, РЖД, и УЗ повагонными отправками грузов, перечисленных ниже, к ставкам, рассчитанным в соответствии с правилами настоящей Тарифной политики, применяются индексы:
</w:t>
      </w:r>
    </w:p>
    <w:p>
      <w:pPr>
        <w:spacing w:after="0"/>
        <w:ind w:left="0"/>
        <w:jc w:val="both"/>
      </w:pPr>
      <w:r>
        <w:rPr>
          <w:rFonts w:ascii="Times New Roman"/>
          <w:b w:val="false"/>
          <w:i w:val="false"/>
          <w:color w:val="000000"/>
          <w:sz w:val="28"/>
        </w:rPr>
        <w:t>
      в размере 0,65 на перевозки:
</w:t>
      </w:r>
    </w:p>
    <w:p>
      <w:pPr>
        <w:spacing w:after="0"/>
        <w:ind w:left="0"/>
        <w:jc w:val="both"/>
      </w:pPr>
      <w:r>
        <w:rPr>
          <w:rFonts w:ascii="Times New Roman"/>
          <w:b w:val="false"/>
          <w:i w:val="false"/>
          <w:color w:val="000000"/>
          <w:sz w:val="28"/>
        </w:rPr>
        <w:t>
      - сахарной свеклы (поз. 044);
</w:t>
      </w:r>
    </w:p>
    <w:p>
      <w:pPr>
        <w:spacing w:after="0"/>
        <w:ind w:left="0"/>
        <w:jc w:val="both"/>
      </w:pPr>
      <w:r>
        <w:rPr>
          <w:rFonts w:ascii="Times New Roman"/>
          <w:b w:val="false"/>
          <w:i w:val="false"/>
          <w:color w:val="000000"/>
          <w:sz w:val="28"/>
        </w:rPr>
        <w:t>
      в размере 0,7 на перевозки:
</w:t>
      </w:r>
    </w:p>
    <w:p>
      <w:pPr>
        <w:spacing w:after="0"/>
        <w:ind w:left="0"/>
        <w:jc w:val="both"/>
      </w:pPr>
      <w:r>
        <w:rPr>
          <w:rFonts w:ascii="Times New Roman"/>
          <w:b w:val="false"/>
          <w:i w:val="false"/>
          <w:color w:val="000000"/>
          <w:sz w:val="28"/>
        </w:rPr>
        <w:t>
      - бахчевых культур (поз. 042);
</w:t>
      </w:r>
    </w:p>
    <w:p>
      <w:pPr>
        <w:spacing w:after="0"/>
        <w:ind w:left="0"/>
        <w:jc w:val="both"/>
      </w:pPr>
      <w:r>
        <w:rPr>
          <w:rFonts w:ascii="Times New Roman"/>
          <w:b w:val="false"/>
          <w:i w:val="false"/>
          <w:color w:val="000000"/>
          <w:sz w:val="28"/>
        </w:rPr>
        <w:t>
      в размере 0,75 на перевозки:
</w:t>
      </w:r>
    </w:p>
    <w:p>
      <w:pPr>
        <w:spacing w:after="0"/>
        <w:ind w:left="0"/>
        <w:jc w:val="both"/>
      </w:pPr>
      <w:r>
        <w:rPr>
          <w:rFonts w:ascii="Times New Roman"/>
          <w:b w:val="false"/>
          <w:i w:val="false"/>
          <w:color w:val="000000"/>
          <w:sz w:val="28"/>
        </w:rPr>
        <w:t>
      - цветных металлов и изделий из цветных металлов производственного назначения (поз. 331-333, 416).
</w:t>
      </w:r>
    </w:p>
    <w:p>
      <w:pPr>
        <w:spacing w:after="0"/>
        <w:ind w:left="0"/>
        <w:jc w:val="both"/>
      </w:pPr>
      <w:r>
        <w:rPr>
          <w:rFonts w:ascii="Times New Roman"/>
          <w:b w:val="false"/>
          <w:i w:val="false"/>
          <w:color w:val="000000"/>
          <w:sz w:val="28"/>
        </w:rPr>
        <w:t>
      Указанный коэффициент применяется и при расчетах ставок в соответствии с пунктом 3.3.1.4 настоящей Тарифной политики за перевозки контейнеров с цветными металлами;
</w:t>
      </w:r>
    </w:p>
    <w:p>
      <w:pPr>
        <w:spacing w:after="0"/>
        <w:ind w:left="0"/>
        <w:jc w:val="both"/>
      </w:pPr>
      <w:r>
        <w:rPr>
          <w:rFonts w:ascii="Times New Roman"/>
          <w:b w:val="false"/>
          <w:i w:val="false"/>
          <w:color w:val="000000"/>
          <w:sz w:val="28"/>
        </w:rPr>
        <w:t>
      в размере 0,8 на перевозки:
</w:t>
      </w:r>
    </w:p>
    <w:p>
      <w:pPr>
        <w:spacing w:after="0"/>
        <w:ind w:left="0"/>
        <w:jc w:val="both"/>
      </w:pPr>
      <w:r>
        <w:rPr>
          <w:rFonts w:ascii="Times New Roman"/>
          <w:b w:val="false"/>
          <w:i w:val="false"/>
          <w:color w:val="000000"/>
          <w:sz w:val="28"/>
        </w:rPr>
        <w:t>
      - угля каменного (поз. 161);
</w:t>
      </w:r>
    </w:p>
    <w:p>
      <w:pPr>
        <w:spacing w:after="0"/>
        <w:ind w:left="0"/>
        <w:jc w:val="both"/>
      </w:pPr>
      <w:r>
        <w:rPr>
          <w:rFonts w:ascii="Times New Roman"/>
          <w:b w:val="false"/>
          <w:i w:val="false"/>
          <w:color w:val="000000"/>
          <w:sz w:val="28"/>
        </w:rPr>
        <w:t>
      - минерального сырья и минерально-строительных материалов, асбеста (поз. 231-236, 241-246. 271, 291, 292, 301, 304);
</w:t>
      </w:r>
    </w:p>
    <w:p>
      <w:pPr>
        <w:spacing w:after="0"/>
        <w:ind w:left="0"/>
        <w:jc w:val="both"/>
      </w:pPr>
      <w:r>
        <w:rPr>
          <w:rFonts w:ascii="Times New Roman"/>
          <w:b w:val="false"/>
          <w:i w:val="false"/>
          <w:color w:val="000000"/>
          <w:sz w:val="28"/>
        </w:rPr>
        <w:t>
      - пиломатериалов (поз. 091);
</w:t>
      </w:r>
    </w:p>
    <w:p>
      <w:pPr>
        <w:spacing w:after="0"/>
        <w:ind w:left="0"/>
        <w:jc w:val="both"/>
      </w:pPr>
      <w:r>
        <w:rPr>
          <w:rFonts w:ascii="Times New Roman"/>
          <w:b w:val="false"/>
          <w:i w:val="false"/>
          <w:color w:val="000000"/>
          <w:sz w:val="28"/>
        </w:rPr>
        <w:t>
      - руд и концентратов цветных металлов (поз. 151), кроме
</w:t>
      </w:r>
    </w:p>
    <w:p>
      <w:pPr>
        <w:spacing w:after="0"/>
        <w:ind w:left="0"/>
        <w:jc w:val="both"/>
      </w:pPr>
      <w:r>
        <w:rPr>
          <w:rFonts w:ascii="Times New Roman"/>
          <w:b w:val="false"/>
          <w:i w:val="false"/>
          <w:color w:val="000000"/>
          <w:sz w:val="28"/>
        </w:rPr>
        <w:t>
      - глинозема (поз. 151060);
</w:t>
      </w:r>
    </w:p>
    <w:p>
      <w:pPr>
        <w:spacing w:after="0"/>
        <w:ind w:left="0"/>
        <w:jc w:val="both"/>
      </w:pPr>
      <w:r>
        <w:rPr>
          <w:rFonts w:ascii="Times New Roman"/>
          <w:b w:val="false"/>
          <w:i w:val="false"/>
          <w:color w:val="000000"/>
          <w:sz w:val="28"/>
        </w:rPr>
        <w:t>
      в размере 0,9 на перевозки:
</w:t>
      </w:r>
    </w:p>
    <w:p>
      <w:pPr>
        <w:spacing w:after="0"/>
        <w:ind w:left="0"/>
        <w:jc w:val="both"/>
      </w:pPr>
      <w:r>
        <w:rPr>
          <w:rFonts w:ascii="Times New Roman"/>
          <w:b w:val="false"/>
          <w:i w:val="false"/>
          <w:color w:val="000000"/>
          <w:sz w:val="28"/>
        </w:rPr>
        <w:t>
      - руды и концентратов железных (поз. 141);
</w:t>
      </w:r>
    </w:p>
    <w:p>
      <w:pPr>
        <w:spacing w:after="0"/>
        <w:ind w:left="0"/>
        <w:jc w:val="both"/>
      </w:pPr>
      <w:r>
        <w:rPr>
          <w:rFonts w:ascii="Times New Roman"/>
          <w:b w:val="false"/>
          <w:i w:val="false"/>
          <w:color w:val="000000"/>
          <w:sz w:val="28"/>
        </w:rPr>
        <w:t>
      - кокса каменноугольного (поз. 171);
</w:t>
      </w:r>
    </w:p>
    <w:p>
      <w:pPr>
        <w:spacing w:after="0"/>
        <w:ind w:left="0"/>
        <w:jc w:val="both"/>
      </w:pPr>
      <w:r>
        <w:rPr>
          <w:rFonts w:ascii="Times New Roman"/>
          <w:b w:val="false"/>
          <w:i w:val="false"/>
          <w:color w:val="000000"/>
          <w:sz w:val="28"/>
        </w:rPr>
        <w:t>
      - леса круглого (поз. 081);
</w:t>
      </w:r>
    </w:p>
    <w:p>
      <w:pPr>
        <w:spacing w:after="0"/>
        <w:ind w:left="0"/>
        <w:jc w:val="both"/>
      </w:pPr>
      <w:r>
        <w:rPr>
          <w:rFonts w:ascii="Times New Roman"/>
          <w:b w:val="false"/>
          <w:i w:val="false"/>
          <w:color w:val="000000"/>
          <w:sz w:val="28"/>
        </w:rPr>
        <w:t>
      - сахара - сырца (поз. 521-054).
</w:t>
      </w:r>
    </w:p>
    <w:p>
      <w:pPr>
        <w:spacing w:after="0"/>
        <w:ind w:left="0"/>
        <w:jc w:val="both"/>
      </w:pPr>
    </w:p>
    <w:p>
      <w:pPr>
        <w:spacing w:after="0"/>
        <w:ind w:left="0"/>
        <w:jc w:val="both"/>
      </w:pPr>
      <w:r>
        <w:rPr>
          <w:rFonts w:ascii="Times New Roman"/>
          <w:b w:val="false"/>
          <w:i w:val="false"/>
          <w:color w:val="000000"/>
          <w:sz w:val="28"/>
        </w:rPr>
        <w:t>
      3. При перевозке по РЖД повагонными отправками грузов, перечисленных ниже, к ставкам, рассчитанным в соответствии с правилами настоящей Тарифной политики, применяются индексы: в размере 2,0 на перевозки:
</w:t>
      </w:r>
    </w:p>
    <w:p>
      <w:pPr>
        <w:spacing w:after="0"/>
        <w:ind w:left="0"/>
        <w:jc w:val="both"/>
      </w:pPr>
      <w:r>
        <w:rPr>
          <w:rFonts w:ascii="Times New Roman"/>
          <w:b w:val="false"/>
          <w:i w:val="false"/>
          <w:color w:val="000000"/>
          <w:sz w:val="28"/>
        </w:rPr>
        <w:t>
      - мебели, кроме металлической и плетеной (поз. 127). Индекс 2,0 не применяется на мебель позиций 127-11, 127-12, 127-19, 127-23, 127-26, 127-28, 127-30, 127-37;
</w:t>
      </w:r>
    </w:p>
    <w:p>
      <w:pPr>
        <w:spacing w:after="0"/>
        <w:ind w:left="0"/>
        <w:jc w:val="both"/>
      </w:pPr>
      <w:r>
        <w:rPr>
          <w:rFonts w:ascii="Times New Roman"/>
          <w:b w:val="false"/>
          <w:i w:val="false"/>
          <w:color w:val="000000"/>
          <w:sz w:val="28"/>
        </w:rPr>
        <w:t>
      в размере 1,8 на перевозки:
</w:t>
      </w:r>
    </w:p>
    <w:p>
      <w:pPr>
        <w:spacing w:after="0"/>
        <w:ind w:left="0"/>
        <w:jc w:val="both"/>
      </w:pPr>
      <w:r>
        <w:rPr>
          <w:rFonts w:ascii="Times New Roman"/>
          <w:b w:val="false"/>
          <w:i w:val="false"/>
          <w:color w:val="000000"/>
          <w:sz w:val="28"/>
        </w:rPr>
        <w:t>
      - аппаратов, приборов и предметов электро- и радиотехники (поз. 401 405);
</w:t>
      </w:r>
    </w:p>
    <w:p>
      <w:pPr>
        <w:spacing w:after="0"/>
        <w:ind w:left="0"/>
        <w:jc w:val="both"/>
      </w:pPr>
      <w:r>
        <w:rPr>
          <w:rFonts w:ascii="Times New Roman"/>
          <w:b w:val="false"/>
          <w:i w:val="false"/>
          <w:color w:val="000000"/>
          <w:sz w:val="28"/>
        </w:rPr>
        <w:t>
      - продукции парфюмерно-косметической и эфирномасличной промышленности (поз. 442);
</w:t>
      </w:r>
    </w:p>
    <w:p>
      <w:pPr>
        <w:spacing w:after="0"/>
        <w:ind w:left="0"/>
        <w:jc w:val="both"/>
      </w:pPr>
      <w:r>
        <w:rPr>
          <w:rFonts w:ascii="Times New Roman"/>
          <w:b w:val="false"/>
          <w:i w:val="false"/>
          <w:color w:val="000000"/>
          <w:sz w:val="28"/>
        </w:rPr>
        <w:t>
      в размере 1,75 на перевозки:
</w:t>
      </w:r>
    </w:p>
    <w:p>
      <w:pPr>
        <w:spacing w:after="0"/>
        <w:ind w:left="0"/>
        <w:jc w:val="both"/>
      </w:pPr>
      <w:r>
        <w:rPr>
          <w:rFonts w:ascii="Times New Roman"/>
          <w:b w:val="false"/>
          <w:i w:val="false"/>
          <w:color w:val="000000"/>
          <w:sz w:val="28"/>
        </w:rPr>
        <w:t>
      - изделий табачно-махорочных (поз. 517);
</w:t>
      </w:r>
    </w:p>
    <w:p>
      <w:pPr>
        <w:spacing w:after="0"/>
        <w:ind w:left="0"/>
        <w:jc w:val="both"/>
      </w:pPr>
      <w:r>
        <w:rPr>
          <w:rFonts w:ascii="Times New Roman"/>
          <w:b w:val="false"/>
          <w:i w:val="false"/>
          <w:color w:val="000000"/>
          <w:sz w:val="28"/>
        </w:rPr>
        <w:t>
      в размере 1,6 на перевозки:
</w:t>
      </w:r>
    </w:p>
    <w:p>
      <w:pPr>
        <w:spacing w:after="0"/>
        <w:ind w:left="0"/>
        <w:jc w:val="both"/>
      </w:pPr>
      <w:r>
        <w:rPr>
          <w:rFonts w:ascii="Times New Roman"/>
          <w:b w:val="false"/>
          <w:i w:val="false"/>
          <w:color w:val="000000"/>
          <w:sz w:val="28"/>
        </w:rPr>
        <w:t>
      - машин, оборудования и их частей, кроме машин сельскохозяйственных (поз. 351). При перевозках негабаритных грузов поз. 351 (кроме негабаритных грузов, расчеты за которые осуществляются в соответствии с подпунктом 3.4.1.1 настоящей Тарифной политики), а также габаритного оборудования поз. 3.5.1 на 4-, 6-, 8-осных транспортерах, расчеты за которые осуществляются в соответствии с подпунктом 3.4.1.3 настоящей Тарифной политики, индекс 1,6 не применяется.
</w:t>
      </w:r>
    </w:p>
    <w:p>
      <w:pPr>
        <w:spacing w:after="0"/>
        <w:ind w:left="0"/>
        <w:jc w:val="both"/>
      </w:pPr>
      <w:r>
        <w:rPr>
          <w:rFonts w:ascii="Times New Roman"/>
          <w:b w:val="false"/>
          <w:i w:val="false"/>
          <w:color w:val="000000"/>
          <w:sz w:val="28"/>
        </w:rPr>
        <w:t>
      в размере 1,5 на перевозки:
</w:t>
      </w:r>
    </w:p>
    <w:p>
      <w:pPr>
        <w:spacing w:after="0"/>
        <w:ind w:left="0"/>
        <w:jc w:val="both"/>
      </w:pPr>
      <w:r>
        <w:rPr>
          <w:rFonts w:ascii="Times New Roman"/>
          <w:b w:val="false"/>
          <w:i w:val="false"/>
          <w:color w:val="000000"/>
          <w:sz w:val="28"/>
        </w:rPr>
        <w:t>
      - скоропортящихся грузов в рефрижераторном подвижном составе и в вагонах-термосах (при загрузке рефвагона свыше 40 тонн - применяется коэффициент 1,3). Если на перевозку груза предусмотрен индекс к базовым ставкам по принадлежности груза к соответствующей позиции ЕТСНГ, то применяется только индекс повышения на перевозку груза в рефрижераторном подвижном составе;
</w:t>
      </w:r>
    </w:p>
    <w:p>
      <w:pPr>
        <w:spacing w:after="0"/>
        <w:ind w:left="0"/>
        <w:jc w:val="both"/>
      </w:pPr>
      <w:r>
        <w:rPr>
          <w:rFonts w:ascii="Times New Roman"/>
          <w:b w:val="false"/>
          <w:i w:val="false"/>
          <w:color w:val="000000"/>
          <w:sz w:val="28"/>
        </w:rPr>
        <w:t>
      - продукции легкой и полиграфической промышленности (поз. 611, 621-626, 631-635, 641, 651-654, 661, 671, 681-685), кроме волокна хлопкового (поз. 611-015), ученических тетрадей (поз. 684-124);
</w:t>
      </w:r>
    </w:p>
    <w:p>
      <w:pPr>
        <w:spacing w:after="0"/>
        <w:ind w:left="0"/>
        <w:jc w:val="both"/>
      </w:pPr>
      <w:r>
        <w:rPr>
          <w:rFonts w:ascii="Times New Roman"/>
          <w:b w:val="false"/>
          <w:i w:val="false"/>
          <w:color w:val="000000"/>
          <w:sz w:val="28"/>
        </w:rPr>
        <w:t>
      в размере 1,45 на перевозки:
</w:t>
      </w:r>
    </w:p>
    <w:p>
      <w:pPr>
        <w:spacing w:after="0"/>
        <w:ind w:left="0"/>
        <w:jc w:val="both"/>
      </w:pPr>
      <w:r>
        <w:rPr>
          <w:rFonts w:ascii="Times New Roman"/>
          <w:b w:val="false"/>
          <w:i w:val="false"/>
          <w:color w:val="000000"/>
          <w:sz w:val="28"/>
        </w:rPr>
        <w:t>
      - черных металлов и проката черных металлов (поз. 313-316, 321-324), стали в слитках (поз. 312);
</w:t>
      </w:r>
    </w:p>
    <w:p>
      <w:pPr>
        <w:spacing w:after="0"/>
        <w:ind w:left="0"/>
        <w:jc w:val="both"/>
      </w:pPr>
      <w:r>
        <w:rPr>
          <w:rFonts w:ascii="Times New Roman"/>
          <w:b w:val="false"/>
          <w:i w:val="false"/>
          <w:color w:val="000000"/>
          <w:sz w:val="28"/>
        </w:rPr>
        <w:t>
      в размере 1,35 на перевозки:
</w:t>
      </w:r>
    </w:p>
    <w:p>
      <w:pPr>
        <w:spacing w:after="0"/>
        <w:ind w:left="0"/>
        <w:jc w:val="both"/>
      </w:pPr>
      <w:r>
        <w:rPr>
          <w:rFonts w:ascii="Times New Roman"/>
          <w:b w:val="false"/>
          <w:i w:val="false"/>
          <w:color w:val="000000"/>
          <w:sz w:val="28"/>
        </w:rPr>
        <w:t>
      - изделий кабельных (поз. 417);
</w:t>
      </w:r>
    </w:p>
    <w:p>
      <w:pPr>
        <w:spacing w:after="0"/>
        <w:ind w:left="0"/>
        <w:jc w:val="both"/>
      </w:pPr>
      <w:r>
        <w:rPr>
          <w:rFonts w:ascii="Times New Roman"/>
          <w:b w:val="false"/>
          <w:i w:val="false"/>
          <w:color w:val="000000"/>
          <w:sz w:val="28"/>
        </w:rPr>
        <w:t>
      в размере 1,3 на перевозки:
</w:t>
      </w:r>
    </w:p>
    <w:p>
      <w:pPr>
        <w:spacing w:after="0"/>
        <w:ind w:left="0"/>
        <w:jc w:val="both"/>
      </w:pPr>
      <w:r>
        <w:rPr>
          <w:rFonts w:ascii="Times New Roman"/>
          <w:b w:val="false"/>
          <w:i w:val="false"/>
          <w:color w:val="000000"/>
          <w:sz w:val="28"/>
        </w:rPr>
        <w:t>
      - нефти и нефтепродуктов (поз. 201, 211-213, 215, 222-225) в цистернах;
</w:t>
      </w:r>
    </w:p>
    <w:p>
      <w:pPr>
        <w:spacing w:after="0"/>
        <w:ind w:left="0"/>
        <w:jc w:val="both"/>
      </w:pPr>
      <w:r>
        <w:rPr>
          <w:rFonts w:ascii="Times New Roman"/>
          <w:b w:val="false"/>
          <w:i w:val="false"/>
          <w:color w:val="000000"/>
          <w:sz w:val="28"/>
        </w:rPr>
        <w:t>
      - дизельного топлива (поз. 214) в цистернах; спиртов и фенолов и их производных (поз. 721, 722) в цистернах;
</w:t>
      </w:r>
    </w:p>
    <w:p>
      <w:pPr>
        <w:spacing w:after="0"/>
        <w:ind w:left="0"/>
        <w:jc w:val="both"/>
      </w:pPr>
      <w:r>
        <w:rPr>
          <w:rFonts w:ascii="Times New Roman"/>
          <w:b w:val="false"/>
          <w:i w:val="false"/>
          <w:color w:val="000000"/>
          <w:sz w:val="28"/>
        </w:rPr>
        <w:t>
      - спирта, напитков алкогольных и безалкогольных (поз. 591-595).
</w:t>
      </w:r>
    </w:p>
    <w:p>
      <w:pPr>
        <w:spacing w:after="0"/>
        <w:ind w:left="0"/>
        <w:jc w:val="both"/>
      </w:pPr>
      <w:r>
        <w:rPr>
          <w:rFonts w:ascii="Times New Roman"/>
          <w:b w:val="false"/>
          <w:i w:val="false"/>
          <w:color w:val="000000"/>
          <w:sz w:val="28"/>
        </w:rPr>
        <w:t>
      Указанный индекс 1,3 не применяется на перевозки
</w:t>
      </w:r>
    </w:p>
    <w:p>
      <w:pPr>
        <w:spacing w:after="0"/>
        <w:ind w:left="0"/>
        <w:jc w:val="both"/>
      </w:pPr>
      <w:r>
        <w:rPr>
          <w:rFonts w:ascii="Times New Roman"/>
          <w:b w:val="false"/>
          <w:i w:val="false"/>
          <w:color w:val="000000"/>
          <w:sz w:val="28"/>
        </w:rPr>
        <w:t>
      - грузов поз. 591, 592, 595 в цистернах; хлопкового волокна (поз. 611-015);
</w:t>
      </w:r>
    </w:p>
    <w:p>
      <w:pPr>
        <w:spacing w:after="0"/>
        <w:ind w:left="0"/>
        <w:jc w:val="both"/>
      </w:pPr>
      <w:r>
        <w:rPr>
          <w:rFonts w:ascii="Times New Roman"/>
          <w:b w:val="false"/>
          <w:i w:val="false"/>
          <w:color w:val="000000"/>
          <w:sz w:val="28"/>
        </w:rPr>
        <w:t>
      в размере 1,25 на перевозки:
</w:t>
      </w:r>
    </w:p>
    <w:p>
      <w:pPr>
        <w:spacing w:after="0"/>
        <w:ind w:left="0"/>
        <w:jc w:val="both"/>
      </w:pPr>
      <w:r>
        <w:rPr>
          <w:rFonts w:ascii="Times New Roman"/>
          <w:b w:val="false"/>
          <w:i w:val="false"/>
          <w:color w:val="000000"/>
          <w:sz w:val="28"/>
        </w:rPr>
        <w:t>
      - мазута (поз. 221) в цистернах;
</w:t>
      </w:r>
    </w:p>
    <w:p>
      <w:pPr>
        <w:spacing w:after="0"/>
        <w:ind w:left="0"/>
        <w:jc w:val="both"/>
      </w:pPr>
      <w:r>
        <w:rPr>
          <w:rFonts w:ascii="Times New Roman"/>
          <w:b w:val="false"/>
          <w:i w:val="false"/>
          <w:color w:val="000000"/>
          <w:sz w:val="28"/>
        </w:rPr>
        <w:t>
      в размере 1,2 на перевозки:
</w:t>
      </w:r>
    </w:p>
    <w:p>
      <w:pPr>
        <w:spacing w:after="0"/>
        <w:ind w:left="0"/>
        <w:jc w:val="both"/>
      </w:pPr>
      <w:r>
        <w:rPr>
          <w:rFonts w:ascii="Times New Roman"/>
          <w:b w:val="false"/>
          <w:i w:val="false"/>
          <w:color w:val="000000"/>
          <w:sz w:val="28"/>
        </w:rPr>
        <w:t>
      - глинозема (поз. 151-060);
</w:t>
      </w:r>
    </w:p>
    <w:p>
      <w:pPr>
        <w:spacing w:after="0"/>
        <w:ind w:left="0"/>
        <w:jc w:val="both"/>
      </w:pPr>
      <w:r>
        <w:rPr>
          <w:rFonts w:ascii="Times New Roman"/>
          <w:b w:val="false"/>
          <w:i w:val="false"/>
          <w:color w:val="000000"/>
          <w:sz w:val="28"/>
        </w:rPr>
        <w:t>
      - автомобилей и их частей (поз. 381);
</w:t>
      </w:r>
    </w:p>
    <w:p>
      <w:pPr>
        <w:spacing w:after="0"/>
        <w:ind w:left="0"/>
        <w:jc w:val="both"/>
      </w:pPr>
      <w:r>
        <w:rPr>
          <w:rFonts w:ascii="Times New Roman"/>
          <w:b w:val="false"/>
          <w:i w:val="false"/>
          <w:color w:val="000000"/>
          <w:sz w:val="28"/>
        </w:rPr>
        <w:t>
      - продукции шпалопиления (поз. 092, 093);
</w:t>
      </w:r>
    </w:p>
    <w:p>
      <w:pPr>
        <w:spacing w:after="0"/>
        <w:ind w:left="0"/>
        <w:jc w:val="both"/>
      </w:pPr>
      <w:r>
        <w:rPr>
          <w:rFonts w:ascii="Times New Roman"/>
          <w:b w:val="false"/>
          <w:i w:val="false"/>
          <w:color w:val="000000"/>
          <w:sz w:val="28"/>
        </w:rPr>
        <w:t>
      в размере 1,15 на перевозки:
</w:t>
      </w:r>
    </w:p>
    <w:p>
      <w:pPr>
        <w:spacing w:after="0"/>
        <w:ind w:left="0"/>
        <w:jc w:val="both"/>
      </w:pPr>
      <w:r>
        <w:rPr>
          <w:rFonts w:ascii="Times New Roman"/>
          <w:b w:val="false"/>
          <w:i w:val="false"/>
          <w:color w:val="000000"/>
          <w:sz w:val="28"/>
        </w:rPr>
        <w:t>
      - бензина стабильного газового (поз. 226-021), конденсата газового (поз. 226-106), дистиллятов газового конденсата (поз. 226-069) в цистернах.
</w:t>
      </w:r>
    </w:p>
    <w:p>
      <w:pPr>
        <w:spacing w:after="0"/>
        <w:ind w:left="0"/>
        <w:jc w:val="both"/>
      </w:pPr>
      <w:r>
        <w:rPr>
          <w:rFonts w:ascii="Times New Roman"/>
          <w:b w:val="false"/>
          <w:i w:val="false"/>
          <w:color w:val="000000"/>
          <w:sz w:val="28"/>
        </w:rPr>
        <w:t>
      Указанные индексы не применяются при перевозках грузов в контейнерах (кроме перевозок контейнеров с цветными металлами).
</w:t>
      </w:r>
    </w:p>
    <w:p>
      <w:pPr>
        <w:spacing w:after="0"/>
        <w:ind w:left="0"/>
        <w:jc w:val="both"/>
      </w:pPr>
      <w:r>
        <w:rPr>
          <w:rFonts w:ascii="Times New Roman"/>
          <w:b w:val="false"/>
          <w:i w:val="false"/>
          <w:color w:val="000000"/>
          <w:sz w:val="28"/>
        </w:rPr>
        <w:t>
      4. При перевозке грузов мелкими и повагонными отправками в универсальном и специализированном подвижном составе, в контейнерах из третьих стран в государства - участники СНГ транзитом по ГР к ставкам, рассчитанным в соответствии с правилами настоящей Тарифной политики, применяется индекс 1,2.
</w:t>
      </w:r>
    </w:p>
    <w:p>
      <w:pPr>
        <w:spacing w:after="0"/>
        <w:ind w:left="0"/>
        <w:jc w:val="both"/>
      </w:pPr>
      <w:r>
        <w:rPr>
          <w:rFonts w:ascii="Times New Roman"/>
          <w:b w:val="false"/>
          <w:i w:val="false"/>
          <w:color w:val="000000"/>
          <w:sz w:val="28"/>
        </w:rPr>
        <w:t>
      5. При перевозках плодоовощной продукции, производимой в государствах - участниках СНГ в рефподвижном составе по A3, АРМ, ГР, КРГ, ТДЖ, ТРК, УТИ, ЧФМ к ставкам рассчитанным по правилам настоящей Тарифной политики, применяется коэффициент 0,6.
</w:t>
      </w:r>
    </w:p>
    <w:p>
      <w:pPr>
        <w:spacing w:after="0"/>
        <w:ind w:left="0"/>
        <w:jc w:val="both"/>
      </w:pPr>
      <w:r>
        <w:rPr>
          <w:rFonts w:ascii="Times New Roman"/>
          <w:b w:val="false"/>
          <w:i w:val="false"/>
          <w:color w:val="000000"/>
          <w:sz w:val="28"/>
        </w:rPr>
        <w:t>
      6. При перевозке грузов через погранпереход Гродеково, если расстояние перевозки по РЖД до Гродеково больше, чем до Забайкальска, к ставкам настоящей Тарифной политики применяется коэффициент 0,85.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согласования специальных сквозных ставок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перевозку грузов по Железным дорогам - участницам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Тарифного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Настоящий порядок регулирует взаимоотношения Железных дорог участниц Тарифного Соглашения при согласовании ставок на перевозки грузов в международном сообщении, уровень которых выходит за рамки базовых ставок, указанных в приложении 3 к настоящей Тарифной политике.
</w:t>
      </w:r>
    </w:p>
    <w:p>
      <w:pPr>
        <w:spacing w:after="0"/>
        <w:ind w:left="0"/>
        <w:jc w:val="both"/>
      </w:pPr>
      <w:r>
        <w:rPr>
          <w:rFonts w:ascii="Times New Roman"/>
          <w:b w:val="false"/>
          <w:i w:val="false"/>
          <w:color w:val="000000"/>
          <w:sz w:val="28"/>
        </w:rPr>
        <w:t>
      Специальные сквозные ставки согласовываются Железными дорогами с учетом перспективности направления перевозки, привлечения грузопотока с других видов транспорта, осуществления пробных перевозок, перевозки гуманитарных грузов и т.д. (перечень таких оснований согласовывается заинтересованными Железными дорогами) Данное согласование может осуществляться путем регистрируемого обмена по телексу, телефаксу, другими средствами связи, а также телефонограммами с обязательным указанием следующих данных:
</w:t>
      </w:r>
    </w:p>
    <w:p>
      <w:pPr>
        <w:spacing w:after="0"/>
        <w:ind w:left="0"/>
        <w:jc w:val="both"/>
      </w:pP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1.|Номер (код) и дата запроса,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2.|Наименование экспедитора - плательщика,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3.|Маршрут перевозки,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4.|Наименование груза с указанием позиции ГНГ и объема перевозки,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5.|Для повагонных отправок - минимальная норма загрузки вагона,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6.|Дополнительные  данные   по  повагонным   отправкам  -   степень|
</w:t>
      </w:r>
    </w:p>
    <w:p>
      <w:pPr>
        <w:spacing w:after="0"/>
        <w:ind w:left="0"/>
        <w:jc w:val="both"/>
      </w:pPr>
      <w:r>
        <w:rPr>
          <w:rFonts w:ascii="Times New Roman"/>
          <w:b w:val="false"/>
          <w:i w:val="false"/>
          <w:color w:val="000000"/>
          <w:sz w:val="28"/>
        </w:rPr>
        <w:t>
|      |негабаритности, опасности (разрядности), упаковка и т. д.,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7.|При   перевозках   грузов   в   контейнерах   -  тип  контейнера|
</w:t>
      </w:r>
    </w:p>
    <w:p>
      <w:pPr>
        <w:spacing w:after="0"/>
        <w:ind w:left="0"/>
        <w:jc w:val="both"/>
      </w:pPr>
      <w:r>
        <w:rPr>
          <w:rFonts w:ascii="Times New Roman"/>
          <w:b w:val="false"/>
          <w:i w:val="false"/>
          <w:color w:val="000000"/>
          <w:sz w:val="28"/>
        </w:rPr>
        <w:t>
|      |20-футовый, 40-футовый), груженый или порожний,  принадлежность |
</w:t>
      </w:r>
    </w:p>
    <w:p>
      <w:pPr>
        <w:spacing w:after="0"/>
        <w:ind w:left="0"/>
        <w:jc w:val="both"/>
      </w:pPr>
      <w:r>
        <w:rPr>
          <w:rFonts w:ascii="Times New Roman"/>
          <w:b w:val="false"/>
          <w:i w:val="false"/>
          <w:color w:val="000000"/>
          <w:sz w:val="28"/>
        </w:rPr>
        <w:t>
|      |контейнера,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8.|Предлагаемый уровень сквозной  ставки, с обязательным  указанием|
</w:t>
      </w:r>
    </w:p>
    <w:p>
      <w:pPr>
        <w:spacing w:after="0"/>
        <w:ind w:left="0"/>
        <w:jc w:val="both"/>
      </w:pPr>
      <w:r>
        <w:rPr>
          <w:rFonts w:ascii="Times New Roman"/>
          <w:b w:val="false"/>
          <w:i w:val="false"/>
          <w:color w:val="000000"/>
          <w:sz w:val="28"/>
        </w:rPr>
        <w:t>
|      |доли (в абсолютных величинах) каждой Железной дороги - участницы|
</w:t>
      </w:r>
    </w:p>
    <w:p>
      <w:pPr>
        <w:spacing w:after="0"/>
        <w:ind w:left="0"/>
        <w:jc w:val="both"/>
      </w:pPr>
      <w:r>
        <w:rPr>
          <w:rFonts w:ascii="Times New Roman"/>
          <w:b w:val="false"/>
          <w:i w:val="false"/>
          <w:color w:val="000000"/>
          <w:sz w:val="28"/>
        </w:rPr>
        <w:t>
|      |Тарифного Соглашения, участвующей в данной перевозке,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9.|Подпись ответственного лица и должность,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10.|При  обмене  телефонограммами  обязательно  указываются  фамилии|
</w:t>
      </w:r>
    </w:p>
    <w:p>
      <w:pPr>
        <w:spacing w:after="0"/>
        <w:ind w:left="0"/>
        <w:jc w:val="both"/>
      </w:pPr>
      <w:r>
        <w:rPr>
          <w:rFonts w:ascii="Times New Roman"/>
          <w:b w:val="false"/>
          <w:i w:val="false"/>
          <w:color w:val="000000"/>
          <w:sz w:val="28"/>
        </w:rPr>
        <w:t>
|      |принявшего   и   передававшего,   а   также   номера   телефонов|
</w:t>
      </w:r>
    </w:p>
    <w:p>
      <w:pPr>
        <w:spacing w:after="0"/>
        <w:ind w:left="0"/>
        <w:jc w:val="both"/>
      </w:pPr>
      <w:r>
        <w:rPr>
          <w:rFonts w:ascii="Times New Roman"/>
          <w:b w:val="false"/>
          <w:i w:val="false"/>
          <w:color w:val="000000"/>
          <w:sz w:val="28"/>
        </w:rPr>
        <w:t>
|      |корреспондентов.                                                |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При запросах Железных дорог ответ должен быть отправлен в течение семи рабочих дней, не считая нерабочих дней, с момента получения запроса. (Перечень праздничных и нерабочих дней должен быть представлен каждой железнодорожной администрацией - участницей Тарифного Соглашения и действующий по законодательству государства принадлежности железной дороги).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Размер налога на добавленную стоимость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сумме провозных платежей по видам сообщений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Железных дорогах государств СНГ - 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Тарифного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Не облагаются налогом на добавленную стоимость работы и услуги, оказываемые Белорусской железной дорогой:
</w:t>
      </w:r>
    </w:p>
    <w:p>
      <w:pPr>
        <w:spacing w:after="0"/>
        <w:ind w:left="0"/>
        <w:jc w:val="both"/>
      </w:pPr>
      <w:r>
        <w:rPr>
          <w:rFonts w:ascii="Times New Roman"/>
          <w:b w:val="false"/>
          <w:i w:val="false"/>
          <w:color w:val="000000"/>
          <w:sz w:val="28"/>
        </w:rPr>
        <w:t>
      1. Провозная плата при осуществлении перевозки транзитных грузов по территории Республики Беларусь при наличии в накладной отметок таможенных органов о фактическом ввозе и вывозе указанных транзитных грузов.
</w:t>
      </w:r>
    </w:p>
    <w:p>
      <w:pPr>
        <w:spacing w:after="0"/>
        <w:ind w:left="0"/>
        <w:jc w:val="both"/>
      </w:pPr>
      <w:r>
        <w:rPr>
          <w:rFonts w:ascii="Times New Roman"/>
          <w:b w:val="false"/>
          <w:i w:val="false"/>
          <w:color w:val="000000"/>
          <w:sz w:val="28"/>
        </w:rPr>
        <w:t>
      2. Провозная плата по грузам, оформленным бланками международного и межгосударственного сообщения, следующим назначением на станции (порты) железных дорог Балтии, других государств дальнего зарубежья и порты государств СНГ.
</w:t>
      </w:r>
    </w:p>
    <w:p>
      <w:pPr>
        <w:spacing w:after="0"/>
        <w:ind w:left="0"/>
        <w:jc w:val="both"/>
      </w:pPr>
      <w:r>
        <w:rPr>
          <w:rFonts w:ascii="Times New Roman"/>
          <w:b w:val="false"/>
          <w:i w:val="false"/>
          <w:color w:val="000000"/>
          <w:sz w:val="28"/>
        </w:rPr>
        <w:t>
      3. Дополнительные сборы по погрузке выгрузке и перегрузке грузов, перестановке вагонов и предоставлению тележек колеи европейских государств (1435 мм) при перевозках, указанных в пунктах 1 и 2 при наличии отдельного акта на проведение погрузочно-разгрузочных работ с проставлением в нем номера железнодорожной накладной на перевозку экспортного и транзитного груза.
</w:t>
      </w:r>
    </w:p>
    <w:p>
      <w:pPr>
        <w:spacing w:after="0"/>
        <w:ind w:left="0"/>
        <w:jc w:val="both"/>
      </w:pPr>
      <w:r>
        <w:rPr>
          <w:rFonts w:ascii="Times New Roman"/>
          <w:b w:val="false"/>
          <w:i w:val="false"/>
          <w:color w:val="000000"/>
          <w:sz w:val="28"/>
        </w:rPr>
        <w:t>
      4. Плата по перевозке пассажиров и багажа в международном сообщении, в том числе и по территории Республики Беларусь, при оформлении их единым международным перевозочным документом, а также плата за перестановку пассажирских и багажных вагонов в поездах международного сообщения.
</w:t>
      </w:r>
    </w:p>
    <w:p>
      <w:pPr>
        <w:spacing w:after="0"/>
        <w:ind w:left="0"/>
        <w:jc w:val="both"/>
      </w:pPr>
      <w:r>
        <w:rPr>
          <w:rFonts w:ascii="Times New Roman"/>
          <w:b w:val="false"/>
          <w:i w:val="false"/>
          <w:color w:val="000000"/>
          <w:sz w:val="28"/>
        </w:rPr>
        <w:t>
      Льготы предоставляются Белорусской железной дороге только в случае, если вышеуказанные услуги оказаны на основании соответствующего договора с иностранным юридическим или физическим лицом и выручка за реализованные услуги поступает в свободно конвертируемой валюте на счет Белорусской железной дороги в банках Республики Беларусь.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В соответствии с принятым новым налоговым Кодексом Республики Узбекистан от налога на добавленную стоимость освобождаются услуги по транспортировке, погрузке, разгрузке, перегрузке экспортируемых товаров, а также иностранных грузов через территорию Республики Узбекистан транзитные перевозки.
</w:t>
      </w:r>
    </w:p>
    <w:p>
      <w:pPr>
        <w:spacing w:after="0"/>
        <w:ind w:left="0"/>
        <w:jc w:val="both"/>
      </w:pPr>
      <w:r>
        <w:rPr>
          <w:rFonts w:ascii="Times New Roman"/>
          <w:b w:val="false"/>
          <w:i w:val="false"/>
          <w:color w:val="000000"/>
          <w:sz w:val="28"/>
        </w:rPr>
        <w:t>
      К услугам по транспортировке и обслуживанию экспортируемых за пределы Республики Узбекистан грузов относятся услуги при оформлении их международными перевозочными документами.
</w:t>
      </w:r>
    </w:p>
    <w:p>
      <w:pPr>
        <w:spacing w:after="0"/>
        <w:ind w:left="0"/>
        <w:jc w:val="both"/>
      </w:pPr>
      <w:r>
        <w:rPr>
          <w:rFonts w:ascii="Times New Roman"/>
          <w:b w:val="false"/>
          <w:i w:val="false"/>
          <w:color w:val="000000"/>
          <w:sz w:val="28"/>
        </w:rPr>
        <w:t>
      К транзитным перевозкам иностранных грузов относятся услуги по транспортировке и обслуживанию иностранных транзитных грузов через территорию Республики Узбекистан на основании международных транспортных соглашений на осуществление транзита и отметок таможенных органов о фактическом ввозе и вывозе указанных грузов.
</w:t>
      </w:r>
    </w:p>
    <w:p>
      <w:pPr>
        <w:spacing w:after="0"/>
        <w:ind w:left="0"/>
        <w:jc w:val="both"/>
      </w:pPr>
      <w:r>
        <w:rPr>
          <w:rFonts w:ascii="Times New Roman"/>
          <w:b w:val="false"/>
          <w:i w:val="false"/>
          <w:color w:val="000000"/>
          <w:sz w:val="28"/>
        </w:rPr>
        <w:t>
      Обложение налогом экспорта товаров (работ, услуг) производится по нулевой ставке за исключением случаев реализации товаров (работ, услуг) в государства, которые применяют по отношению к экспорту товаров в Республику Узбекистан режим обложения налогом.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Размер налога на добавленную стоимость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сумме провозных платежей по видам сообщений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Железных дорогах государств СНГ - 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Тарифного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|Железная дорога                |Размер   |         |         |         |
</w:t>
      </w:r>
    </w:p>
    <w:p>
      <w:pPr>
        <w:spacing w:after="0"/>
        <w:ind w:left="0"/>
        <w:jc w:val="both"/>
      </w:pPr>
      <w:r>
        <w:rPr>
          <w:rFonts w:ascii="Times New Roman"/>
          <w:b w:val="false"/>
          <w:i w:val="false"/>
          <w:color w:val="000000"/>
          <w:sz w:val="28"/>
        </w:rPr>
        <w:t>
|                               |НДС по   |         |         |         |
</w:t>
      </w:r>
    </w:p>
    <w:p>
      <w:pPr>
        <w:spacing w:after="0"/>
        <w:ind w:left="0"/>
        <w:jc w:val="both"/>
      </w:pPr>
      <w:r>
        <w:rPr>
          <w:rFonts w:ascii="Times New Roman"/>
          <w:b w:val="false"/>
          <w:i w:val="false"/>
          <w:color w:val="000000"/>
          <w:sz w:val="28"/>
        </w:rPr>
        <w:t>
|                               |видам    |         |         |         |
</w:t>
      </w:r>
    </w:p>
    <w:p>
      <w:pPr>
        <w:spacing w:after="0"/>
        <w:ind w:left="0"/>
        <w:jc w:val="both"/>
      </w:pPr>
      <w:r>
        <w:rPr>
          <w:rFonts w:ascii="Times New Roman"/>
          <w:b w:val="false"/>
          <w:i w:val="false"/>
          <w:color w:val="000000"/>
          <w:sz w:val="28"/>
        </w:rPr>
        <w:t>
|                               |сообщений|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|Экспорт  |Импорт   |Транзит  |Перевозки|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|из стран |из       |из       |между    |
</w:t>
      </w:r>
    </w:p>
    <w:p>
      <w:pPr>
        <w:spacing w:after="0"/>
        <w:ind w:left="0"/>
        <w:jc w:val="both"/>
      </w:pPr>
      <w:r>
        <w:rPr>
          <w:rFonts w:ascii="Times New Roman"/>
          <w:b w:val="false"/>
          <w:i w:val="false"/>
          <w:color w:val="000000"/>
          <w:sz w:val="28"/>
        </w:rPr>
        <w:t>
|                               |СНГ      |третьих  |третьих  |станциями|
</w:t>
      </w:r>
    </w:p>
    <w:p>
      <w:pPr>
        <w:spacing w:after="0"/>
        <w:ind w:left="0"/>
        <w:jc w:val="both"/>
      </w:pPr>
      <w:r>
        <w:rPr>
          <w:rFonts w:ascii="Times New Roman"/>
          <w:b w:val="false"/>
          <w:i w:val="false"/>
          <w:color w:val="000000"/>
          <w:sz w:val="28"/>
        </w:rPr>
        <w:t>
|                               |в третьи |стран    |стран    |стран СНГ|
</w:t>
      </w:r>
    </w:p>
    <w:p>
      <w:pPr>
        <w:spacing w:after="0"/>
        <w:ind w:left="0"/>
        <w:jc w:val="both"/>
      </w:pPr>
      <w:r>
        <w:rPr>
          <w:rFonts w:ascii="Times New Roman"/>
          <w:b w:val="false"/>
          <w:i w:val="false"/>
          <w:color w:val="000000"/>
          <w:sz w:val="28"/>
        </w:rPr>
        <w:t>
|                               |страны   |в страны |в третьи |         |
</w:t>
      </w:r>
    </w:p>
    <w:p>
      <w:pPr>
        <w:spacing w:after="0"/>
        <w:ind w:left="0"/>
        <w:jc w:val="both"/>
      </w:pPr>
      <w:r>
        <w:rPr>
          <w:rFonts w:ascii="Times New Roman"/>
          <w:b w:val="false"/>
          <w:i w:val="false"/>
          <w:color w:val="000000"/>
          <w:sz w:val="28"/>
        </w:rPr>
        <w:t>
|                               |         |СНГ      |страны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|Азербайджанская Гос. ж. д.     |20       |20       |20       |20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|Железная дорога Армении        |0        |20       |0        |0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|Грузинская железная дорога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|РГП "Казахстан Темир Жолы"     |-        |-        |-        |20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|Кыргызская ж. д.               |-        |20       |-        |20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|ГП "Железная дорога Молдовы"   |0        |0        |-        |0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|Российские ж. д.               |-        |20       |-        |20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|Таджикская ж. д.               |-        |20       |-        |20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|Управление                     |20       |20       |-        |20       |
</w:t>
      </w:r>
    </w:p>
    <w:p>
      <w:pPr>
        <w:spacing w:after="0"/>
        <w:ind w:left="0"/>
        <w:jc w:val="both"/>
      </w:pPr>
      <w:r>
        <w:rPr>
          <w:rFonts w:ascii="Times New Roman"/>
          <w:b w:val="false"/>
          <w:i w:val="false"/>
          <w:color w:val="000000"/>
          <w:sz w:val="28"/>
        </w:rPr>
        <w:t>
|"Туркмендемиреллары"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|Государственная администрация  |0        |0        |-        |-        |
</w:t>
      </w:r>
    </w:p>
    <w:p>
      <w:pPr>
        <w:spacing w:after="0"/>
        <w:ind w:left="0"/>
        <w:jc w:val="both"/>
      </w:pPr>
      <w:r>
        <w:rPr>
          <w:rFonts w:ascii="Times New Roman"/>
          <w:b w:val="false"/>
          <w:i w:val="false"/>
          <w:color w:val="000000"/>
          <w:sz w:val="28"/>
        </w:rPr>
        <w:t>
|ж. д. транспорта Украины       |         |         |         |         |
</w:t>
      </w:r>
    </w:p>
    <w:p>
      <w:pPr>
        <w:spacing w:after="0"/>
        <w:ind w:left="0"/>
        <w:jc w:val="both"/>
      </w:pPr>
      <w:r>
        <w:rPr>
          <w:rFonts w:ascii="Times New Roman"/>
          <w:b w:val="false"/>
          <w:i w:val="false"/>
          <w:color w:val="000000"/>
          <w:sz w:val="28"/>
        </w:rPr>
        <w:t>
|(Укрзализныця)                 |         |         |         |         |
</w:t>
      </w:r>
    </w:p>
    <w:p>
      <w:pPr>
        <w:spacing w:after="0"/>
        <w:ind w:left="0"/>
        <w:jc w:val="both"/>
      </w:pPr>
      <w:r>
        <w:rPr>
          <w:rFonts w:ascii="Times New Roman"/>
          <w:b w:val="false"/>
          <w:i w:val="false"/>
          <w:color w:val="000000"/>
          <w:sz w:val="28"/>
        </w:rPr>
        <w:t>
|(с 01.01.2000 г. возможны      |         |         |         |         |
</w:t>
      </w:r>
    </w:p>
    <w:p>
      <w:pPr>
        <w:spacing w:after="0"/>
        <w:ind w:left="0"/>
        <w:jc w:val="both"/>
      </w:pPr>
      <w:r>
        <w:rPr>
          <w:rFonts w:ascii="Times New Roman"/>
          <w:b w:val="false"/>
          <w:i w:val="false"/>
          <w:color w:val="000000"/>
          <w:sz w:val="28"/>
        </w:rPr>
        <w:t>
|изменения по транзиту)         |         |         |         |         |
</w:t>
      </w:r>
    </w:p>
    <w:p>
      <w:pPr>
        <w:spacing w:after="0"/>
        <w:ind w:left="0"/>
        <w:jc w:val="both"/>
      </w:pP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