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e05" w14:textId="11e7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от 21 октября 1994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Соглашении об информационном обеспечении выполнения многосторонних соглашений от 24 сентября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Соглашении об обмене экономической информацией от 26 июня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Соглашении об обмене информацией в области внешнеэкономической деятельности от 24 сентября 1993 года и других документах, принятых в рамках Содружества, 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СОГЛАСИЛИСЬ О НИЖЕСЛЕДУЮЩЕМ: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эффективного выполнения многосторонних и двусторонних соглашений между государствами-участниками Содружества, создания единого информационного пространства и развития сотрудничества в правовой сфере Стороны согласились осуществлять обмен правовой информацией в рамках Тематического перечня нормативно-правовых актов (открытых к публикации), подлежащих межгосударственному обмену (прилагается).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используя собственные национальные информационные ресурсы, организуют эталонные базы данных правовых актов высших органов законодательной и исполнительной власти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договорились, что Исполнительный Секретариат Содружества Независимых Государств организует интегрированную базу данных многосторонних соглашений государств-участников Содружества, решений Совета глав государств, Совета глав правительств, Координационно-консультативного Комитета Содружества и на основании ее предоставляет информацию для обмена.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осуществляя согласованные меры по созданию единой распределенной системы обмена правовой информацией, соответственно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орган (министерство, комитет, ведомство), осуществляющий координацию работ по созданию национальных банков данных, используемых для межгосударственного обмена правовой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субъектов - пользователей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взаимный доступ и доступ Исполнительного Секретариата, Межпарламентской Ассамблеи и других органов Содружества Независимых Государств к национальным ресурсам правовой информации, определенной для совместного использования (банкам данных), поддерживают их в актуальном (контрольном) состоянии и несут ответственность за полноту, точность, достоверность и своевременность предоставления информационных данных и услуг.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 взаимной договоренности обмениваются правовой информацией путем электронной передачи документов - "каждый с каждым" и "каждый со всеми" на рабочем языке Содружества Независимых Государств, соблюдая установленные международными стандартами способы коммутации сообщений и пакетов для открытых систем, или предоставляют субъекту-пользователю необходимую информацию на бумажных носителях.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считают необходимым осуществлять обмен правовой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Концепции межгосударственной подсистемы обмена правовой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ведением единого классификатора отраслей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действующих информационно-коммуникационных ресурсов систем Сторон, а также вновь создаваемых систем конфиденциальной связи.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банков данных может использоваться вне системы только с разрешения Сторон, собственностью которых она является.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открыто для присоединения любого государства, заинтересованного в обмене правовой информацией, с согласия всех Сторон.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Каждая Сторона может выйти из данного Соглашения, направив соответствующее письменное уведомление государству-депозитарию.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Соглашения для такой Стороны прекращается по истечении 12 месяцев со дня получения депозитарием уведомления.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момента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21 октября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 Азербайджанской Республики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Армения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Беларусь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Грузия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Казахстан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Кыргызстан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Молдова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Российской Федерации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Таджикистан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Республики Узбекистан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 Украины 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Туркменистан присоединился к Соглашению................. . Уведомление о присоединении передано на хранение депозитарию......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об обмене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1994 года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ПЕРЕЧЕНЬ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нормативно-правовых актов,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межгосударственному 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Основы государственного строя.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Гражданское право.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Брак и семья.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Гражданско-процессуальное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Арбитражный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Трудоустройство и занятость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Труд.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Социальное страхование и социальное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Финансы и кредит.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Предприятия и предпринимательская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Промышленность.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Капитальное строительство и капитальный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Градостроительство и архитектурные комплексы.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Сельское хозяйство и агропромышленные комплексы.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Торговля.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Жилищно-коммунальное хозяйство и бытовое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Транспорт и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Наука.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Культура.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Охрана здоровья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Физическое воспитание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Охрана окружающей природной среды и рациональное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использование природных ресурсов (в целом).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Законодательство о земле.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Законодательство о недрах.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Охрана и использование лесов.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Охрана и использование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Охрана и использование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Охрана атмосферного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Геодезия и картография.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Гидрометеорология.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Государственная служба.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Оборона.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Государственная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Таможенное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Охрана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Суд. Юстиция. Прокуратура.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Уголовное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Уголовно-процессуальное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Уголовно-исполнительное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Административная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Внешняя политика и международные отношения.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Международное частное право и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Внешнеэкономические отношения.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