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33a3" w14:textId="b0c3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Конвенция об обеспечении прав лиц, принадлежащих к национальным меньшинствам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Конвенция, Совет глав государств Содружества Независимых Государств от 21 октября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подтверждающего выполнение Договаривающимися Сторонами необходимых внутригосударственных процедур для вступления ее в силу.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Для других Договаривающихся Сторон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Конвенция вступает в силу 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даты получения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депозитарием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уведомления о выполнении ими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внутригосударственных процедур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7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20 ноября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10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22 февраля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21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26 июля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(о нецелесообразности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внутригосударственных процедур).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Конвенция вступила в силу 10 января 1997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- 10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- 10 января 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- 10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- 22 февраля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- 21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Конвенции, именуемые далее - Договаривающиеся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развитие и укрепление отношений дружбы, добрососедства и сотрудничества между ними отвечают коренным интересам их народов и служат делу мира и безопасности,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демократии, свободе и справедливости,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также свою приверженность соблюдению международных стандартов в области прав человека, закрепленных, в частности, во Всеобщей декларации прав человека, Международном пакте о гражданских и политических правах, Международном пакте об экономических, социальных и культурных правах, Декларации о правах лиц, принадлежащих к национальным или этническим, религиозным и языковым меньшинствам, Международной конвенции о борьбе против всех форм расовой дискриминации, Конвенции о предупреждении преступления геноцида и наказании за него, Конвенции о правах ребенка и других основополагающих документах по правам человека,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свои обязательства, вытекающие из Хельсинкского Заключительного акта Совещания по безопасности и сотрудничеству в Европе, Мадридского, Венского и Хельсинкского итоговых документов, документов Копенгагенского и Московского совещаний по человеческому измерению СБСЕ, документа Краковского симпозиума по культурному наследию, а также Парижской хартии для новой Европы,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права лиц, принадлежащих к национальным меньшинствам, являются неотъемлемой частью общепризнанных прав человека,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на территории каждой Договаривающейся Стороны проживают лица, которые принадлежат к национальным меньшинствам,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упомянутые меньшинства являются неотъемлемой частью общества, в котором они жили и живут, и обогащают его своим трудом, самобытностью и культурой,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поощрение и защита прав лиц, принадлежащих к национальным меньшинствам, способствуют политической и социальной стабильности государств, в которых они проживают,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признавая необходимым принять надлежащие меры для обеспечения прав национальных меньшинств и создать в этих целях соответствующие механизмы сотрудничества, в том числе в рамках двусторонних соглашений,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под лицами, принадлежащими к национальным меньшинствам, понимаются лица, постоянно проживающие на территории одной Договаривающейся Стороны и имеющие ее гражданство, которые по своему этническому происхождению, языку, культуре, религии или традициям отличаются от основного населения данной Договаривающейся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подтверждают, что принадлежность к национальному меньшинству является вопросом индивидуального выбора заинтересованного лица, и гарантируют, что такой выбор не повлечет за собой каких бы то ни было неблагоприятных последствий для упомянутого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гарантирует лицам, принадлежащим к национальным меньшинствам, гражданские, политические, социальные, экономические, культурные права и свободы в соответствии с общепризнанными международными стандартами в области прав человека и ее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Договаривающихся Сторон примет меры для недопущения на своей территории какой-либо дискриминации граждан по признаку их принадлежности к национальному меньшинству.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Договаривающиеся Стороны подтверждают, что уважение прав лиц, принадлежащих к национальным меньшинствам, подразумевает выполнение этими лицами своих обязанностей по отношению к государству, на территории которого они проживают.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признает за лицами, принадлежащими к национальным меньшинствам, право индивидуально или совместно с членами своей группы беспрепятственно выражать, сохранять и развивать свою этническую, языковую, культурную или религиозную самобытность.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обязуются учитывать в своей политике законные интересы национальных меньшинств и принимать необходимые меры с целью создания благоприятных условий для сохранения и развития их этнической, языковой, культурной и религиозной самобытности. Такие меры будут служить интересам всего общества и не должны приводить к ущемлению прав других граждан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обязуется обеспечивать лицам, принадлежащим к национальным меньшинствам, право на участие в общественной и государственной жизни, особенно в решении вопросов, касающихся защиты их интересов на региональном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Договаривающихся Сторон признает за лицами, принадлежащими к национальным меньшинствам, право создавать в соответствии с национальным законодательством различные организации (ассоциации, землячества и т.п.) просветительского, культурного и религиозного характера в целях сохранения и развития этнической, языковой, культурной и религиозной самобытности.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Упомянутые организации будут иметь такие же права, которые предоставляются другим подобным организациям, в частности, в том, что касается пользования общественными зданиями, радиовещанием, телевидением, печатью, другими средствами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признает за лицами, принадлежащими к национальным меньшинствам, право беспрепятственно поддерживать контакты между собой на территории государства проживания, а также право на сохранение и поддержание связей с гражданами и организациями государств, с которыми их связывает общее этническое происхождение, культура, язык или религиозные убеждения. Такие связи и контакты не должны противоречить национальному законодательству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будут поощрять деятельность информационно-культурных центров других Договаривающихся Сторон на своей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признает за лицами, принадлежащими к национальным меньшинствам, право употреблять свои имена и фамилии, в том числе в официальных документах, так, как это принято на их родном языке, а также беспрепятственно пользоваться родным языком как в письменной, так и в устной форме, иметь доступ к информации на этом языке, распространять такую информацию и обмениваться ею, включая право создавать средства массовой информации на родном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Договаривающихся Сторон в соответствии с национальным законодательством будет создавать там, где это возможно и необходимо, условия для использования языка национальных меньшинств в контактах с официальными властями.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признает за лицами, принадлежащими к национальным меньшинствам, право индивидуально или совместно с членами своей группы исповедовать свою религию и совершать религиозные обряды в соответствии со своим вероисповеданием, содержать культовые здания, приобретать и использовать предметы, необходимые для отправления культа, а также вести просветительскую религиозную деятельность на родном языке. Такая деятельность не должна противоречить национальному законодательству.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просветительского, культурного и религиозного характера, упомянутые в статье 5 настоящей Конвенции, могут финансироваться за счет добровольных денежных и иных взносов, а также получать помощь от государства их местонахождения в соответствии с его законодательством. Они могут также получать помощь от государственных и общественных организаций других Договаривающихся Сторон при соблюдении требований, установленных законодательством государства их местонахождения.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сохранению этнической, языковой, культурной и религиозной самобытности национальных меньшинств Договаривающиеся Стороны, в частности, будут: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признавая необходимость изучения государственного языка в соответствии с законодательством каждой Договаривающейся Стороны, создавать с учетом имеющихся потребностей соответствующие условия для изучения национальными меньшинствами родного языка и получения образования на родном языке, включая открытие и поддержание образовательных учреждений различного уровня и их подразделений, финансируемых из различных источников, в том числе предусмотренных статьей 9 настоящей Конвенции;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способствовать сотрудничеству между государственными органами Договаривающихся Сторон, ведающими вопросами образования, для обеспечения образовательных учреждений и их подразделений, в которых преподавание ведется на языках национальных меньшинств, программами, учебными пособиями и учебной литературой на этих языках, содействовать в подготовке специалистов для работы в этих образовательных учреждениях и подразделениях;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принимать меры для сохранения и изучения культурного наследия национальных меньшинств, в том числе обеспечивать охрану памятников их истории и культуры;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учитывать историю и культуру национальных меньшинств при изучении истории и культуры государства в учебных заведениях и просветительских организациях;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способствовать сохранению и развитию национальных промыслов.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будут содействовать процессу кодификации прав национальных меньшинств на двустороннем, региональном и универсальном уровнях и в этих целях будут поддерживать направленные на это усилия в рамках Организации Объединенных Наций и Совещания по безопасности и сотрудничеству в Европе.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будут использовать опыт нормотворческой деятельности международных организаций в сфере защиты прав национальных меньшинств.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одно из обязательств Договаривающихся Сторон, вытекающих из настоящей Конвенции, не может быть истолковано как основание для какой-либо деятельности или действий, противоречащих общепризнанным принципам и нормам международного права, включая принципы уважения суверенного равенства, территориальной целостности и политической независимости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прав, изложенных в настоящей Конвенции, лица, принадлежащие к национальным меньшинствам, будут соблюдать законодательство государства проживания, а также уважать права и свободы других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выполнением настоящей Конвенции возлагается на Комиссию по правам человека, учрежденную в соответствии со статьей 33 Устава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вступает в силу со дня сдачи депозитарию третьего уведомления, подтверждающего выполнение Договаривающимися Сторонами необходимых внутригосударственных процедур для вступления ее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других Договаривающихся Сторон настоящая Конвенция вступает в силу с даты получения депозитарием уведомления о выполнении ими внутригосударственных процедур, указанных в части первой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Государством-депозитарием настоящей Конвенции является Республика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Конвенции после вступления ее в силу могут присоединиться другие государства, разделяющие ее цели и принципы, путем сдачи депозитарию уведомления, подтверждающего выполнение ими внутригосударственных процедур, указанных в части первой статьи 14 настоящей Конвенции. Дата получения депозитарием указанного уведомления является датой вступления в силу настоящей Конвенции для такого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Договаривающихся Сторон может заявить о своем выходе из настоящей Конвенции путем письменного уведомления депозитария не менее чем за 6 месяцев до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октября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(с оговорками **)  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Грузия  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Кыргызстан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Молдова 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Российскую Федерацию (РСФСР)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Таджикистан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(с оговоркой *)                          _____________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Оговорка Украины: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учетом Законодательства Украины".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Оговорки Азербайджанской Республики: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"Азербайджанская Республика принимает участие в Конвенции "Об обеспечении прав лиц, принадлежащих к национальным меньшинствам", в том объеме и в тех пределах, которые не противоречат Конституции и национальному законодательству Азербайджанской Республики".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"Азербайджанская Республика не считает для себя юридически обязательными положения статьи 13 Конвенции об обеспечении прав лиц, принадлежащих к национальным меньшинствам".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