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6b15" w14:textId="09b6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товарообороте и производственной кооперации в области машиностроения на взаимоувязанной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9 декабря 1994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Неофициальный текст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Временно применяется со дня подписания и вступает в силу со дня сдачи на хранение депозитарию третьего уведомления о выполнении Сторонами внутригосударственных процедур, необходимых для вступления его в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7 февраля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депонировано 24 февраля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16 августа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депонировано 18 декабря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3 ноября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депонирована 19 августа 1997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28 декабря 1995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- 16 августа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- 18 декабря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- 19 августа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- 3 ноября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временно применяется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с 9 декабря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  - с 9 декабря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временное  применение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приостановлено с 29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декабря 2000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Соглашения, далее Стороны,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углублению взаимовыгодных экономических отношений между государствами,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сохранение и развитие созданного производственного потенциала предприятий машиностроения Сторон и рационального его использования, а также постоянное совершенствование выпускаемой продукции,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сохранению и развитию производственных и технологических взаимосвязей между машиностроительными предприятиями и организациями государств,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поручают машиностроительным министерствам и ведомствам с согласия предприятий заключать ежегодно соглашения о товарообороте продукции машиностроения, включая сырье, материалы для ее изготовления и производственную кооперацию на взаимоувязанной основе в соответствии с Соглашением о сотрудничестве в области машиностроения от 24 сентября 1993 года. Соглашением о создании зоны свободной торговли от 15 апреля 1994 года, Соглашением об общих условиях и механизме поддержки развития производственной кооперации предприятий и отраслей государств-участников Содружества Независимых Государств от 23 декабря 1993 года, Протоколом о механизме реализации указанного Соглашения от 15 апреля 1994 года, Решением об изменении редакции абзаца первого статьи 5 Соглашения об общих условиях и механизме поддержки развития производственной кооперации предприятий и отраслей государств-участников Содружества Независимых Государств от 15 апреля 1994 года и Решением о временном применении Соглашения об общих условиях и механизме поддержки развития производственной кооперации предприятий и отраслей государств-участников Содружества Независимых Государств от 15 апреля 1994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сырья, материалов, комплектующих изделий и готовой машиностроительной продукции по заключенным соглашениям на взаимоувязанной основе не облагается ввозными и вывозными пошлинами, акцизами и налогами.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реализации предусмотренных в пункте 1 настоящей статьи целей Стороны могут привлекать к участию в разработке, заключении и осуществлении договоров (контрактов) акционерные общества и другие хозяйствующие субъекты (далее - хозяйствующие субъекты).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хозяйствующих субъектов определяют машиностроительные министерства и ведомства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настоящего Соглашения осуществляется на основе договоров (контрактов) между хозяйствующими субъектами государств-участников настоящего Соглашения независимо от форм собственности и ведомственной принадлежности.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выполнение договоров несут заключившие их субъекты.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Поставки квотируемых товаров на взаимоувязанной основе осуществляются в соответствии с принятым в каждом государстве порядком.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взаимопоставляемой продукции, предусмотренной соглашениями, определяется с учетом мировых цен.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оказывать содействие хозяйствующим субъектам в привлечении кредитов внутри государства для расчетов за поставляемые изделия в рамках настоящего Соглашения.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работы по реализации настоящего Соглашения внутри каждой страны Стороны согласились осуществить в двухмесячный срок разработку необходимых документов согласно статьям 1, 2, 3 и 4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согласились, что координацию работы по разработке указанных документов будет осуществлять Совет руководителей министерств и ведомств государств по сотрудничеству в области машиностроения.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спорные вопросы, которые могут возникнуть в связи с толкованием и выполнением отдельных статей настоящего Соглашения, будут разрешаться Сторонами путем переговоров и консультаций.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утрачивает силу для Стороны, которая пожелает выйти из него, через 6 месяцев с момента получения депозитарием соответствующего уведомления.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признающих его положения, при согласии участников Соглашения.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со дня подписания и вступает в силу со дня сдачи на хранение депозитарию третьего уведомления о выполнении Сторонами внутригосударственных процедур, необходимых для вступления его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9 декабря 1994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                   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                   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                   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Грузия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                   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                   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