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45f22" w14:textId="d645f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правах и основных свободах человека</w:t>
      </w:r>
    </w:p>
    <w:p>
      <w:pPr>
        <w:spacing w:after="0"/>
        <w:ind w:left="0"/>
        <w:jc w:val="both"/>
      </w:pPr>
      <w:r>
        <w:rPr>
          <w:rFonts w:ascii="Times New Roman"/>
          <w:b w:val="false"/>
          <w:i w:val="false"/>
          <w:color w:val="000000"/>
          <w:sz w:val="28"/>
        </w:rPr>
        <w:t>Конвенция Совета Глав Государств Содружества Независимых Государств от 26 мая 1995 года г. Минск</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вступает в силу 
</w:t>
      </w:r>
      <w:r>
        <w:rPr>
          <w:rFonts w:ascii="Times New Roman"/>
          <w:b w:val="false"/>
          <w:i w:val="false"/>
          <w:color w:val="800000"/>
          <w:sz w:val="28"/>
        </w:rPr>
        <w:t>
</w:t>
      </w: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u w:val="single"/>
        </w:rPr>
        <w:t>
со дня сдачи
</w:t>
      </w:r>
      <w:r>
        <w:rPr>
          <w:rFonts w:ascii="Times New Roman"/>
          <w:b w:val="false"/>
          <w:i/>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депозитарию 
</w:t>
      </w:r>
      <w:r>
        <w:rPr>
          <w:rFonts w:ascii="Times New Roman"/>
          <w:b w:val="false"/>
          <w:i w:val="false"/>
          <w:color w:val="800000"/>
          <w:sz w:val="28"/>
        </w:rPr>
        <w:t>
</w:t>
      </w: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u w:val="single"/>
        </w:rPr>
        <w:t>
третьего уведомления
</w:t>
      </w:r>
      <w:r>
        <w:rPr>
          <w:rFonts w:ascii="Times New Roman"/>
          <w:b w:val="false"/>
          <w:i/>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подтверждающего выполнение Договаривающимися Сторонами внутригосударственных процедур, необходимых для ее вступления в силу. 
</w:t>
      </w:r>
      <w:r>
        <w:rPr>
          <w:rFonts w:ascii="Times New Roman"/>
          <w:b w:val="false"/>
          <w:i w:val="false"/>
          <w:color w:val="800000"/>
          <w:sz w:val="28"/>
        </w:rPr>
        <w:t>
</w:t>
      </w: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u w:val="single"/>
        </w:rPr>
        <w:t>
Для других Договаривающихся Сторон
</w:t>
      </w:r>
      <w:r>
        <w:rPr>
          <w:rFonts w:ascii="Times New Roman"/>
          <w:b w:val="false"/>
          <w:i/>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Конвенция вступает в силу 
</w:t>
      </w:r>
      <w:r>
        <w:rPr>
          <w:rFonts w:ascii="Times New Roman"/>
          <w:b w:val="false"/>
          <w:i w:val="false"/>
          <w:color w:val="800000"/>
          <w:sz w:val="28"/>
        </w:rPr>
        <w:t>
</w:t>
      </w: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u w:val="single"/>
        </w:rPr>
        <w:t>
с даты получения
</w:t>
      </w:r>
      <w:r>
        <w:rPr>
          <w:rFonts w:ascii="Times New Roman"/>
          <w:b w:val="false"/>
          <w:i/>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депозитарием 
</w:t>
      </w:r>
      <w:r>
        <w:rPr>
          <w:rFonts w:ascii="Times New Roman"/>
          <w:b w:val="false"/>
          <w:i w:val="false"/>
          <w:color w:val="800000"/>
          <w:sz w:val="28"/>
        </w:rPr>
        <w:t>
</w:t>
      </w: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u w:val="single"/>
        </w:rPr>
        <w:t>
уведомления
</w:t>
      </w:r>
      <w:r>
        <w:rPr>
          <w:rFonts w:ascii="Times New Roman"/>
          <w:b w:val="false"/>
          <w:i/>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 выполнении ими внутригосударственных процедур, необходимых для ее вступления в силу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подписали: Республика Армения, Республика Беларусь, Грузия, Кыргызская Республика, Республика Молдова, Российская Федерация, Республика Таджикистан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сдали уведомления: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Российская Федерация          - депонировано 20 ноября 1995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(ратификационная грамота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депонирована 21 декабря 1995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Беларусь           - депонировано 11 августа 1998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Кыргызская Республика         - депонировано 21 августа 2003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сдали ратификационные грамоты: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Таджикистан        - депонирована 1 июля 1997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Конвенция вступила в силу 11 августа 1998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вступила в силу для государств: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Российская Федерация          - 11 августа 1998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Таджикистан        - 11 августа 1998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Беларусь           - 11 августа 1998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Кыргызская Республика         - 21 августа 2003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(Неофициальный текст)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Государства-участники Содружества Независимых Государств, ниже именуемые Договаривающимися Сторонами, 
</w:t>
      </w:r>
      <w:r>
        <w:br/>
      </w:r>
      <w:r>
        <w:rPr>
          <w:rFonts w:ascii="Times New Roman"/>
          <w:b w:val="false"/>
          <w:i w:val="false"/>
          <w:color w:val="000000"/>
          <w:sz w:val="28"/>
        </w:rPr>
        <w:t>
      принимая во внимание Всеобщую декларацию прав человека, Международный пакт об экономических, социальных и культурных правах, Международный пакт о гражданских и политических правах и Факультативный протокол к этому последнему пакту, а также международные обязательства по правам человека, принятые в рамках ОБСЕ (СБСЕ), 
</w:t>
      </w:r>
      <w:r>
        <w:br/>
      </w:r>
      <w:r>
        <w:rPr>
          <w:rFonts w:ascii="Times New Roman"/>
          <w:b w:val="false"/>
          <w:i w:val="false"/>
          <w:color w:val="000000"/>
          <w:sz w:val="28"/>
        </w:rPr>
        <w:t>
      принимая во внимание, что упомянутые документы имеют целью обеспечение всеобщего и эффективного признания и соблюдения провозглашенных в них прав, 
</w:t>
      </w:r>
      <w:r>
        <w:br/>
      </w:r>
      <w:r>
        <w:rPr>
          <w:rFonts w:ascii="Times New Roman"/>
          <w:b w:val="false"/>
          <w:i w:val="false"/>
          <w:color w:val="000000"/>
          <w:sz w:val="28"/>
        </w:rPr>
        <w:t>
      принимая во внимание Декларацию глав государств-участников Содружества Независимых Государств о международных обязательствах в области прав человека и основных свобод, 
</w:t>
      </w:r>
      <w:r>
        <w:br/>
      </w:r>
      <w:r>
        <w:rPr>
          <w:rFonts w:ascii="Times New Roman"/>
          <w:b w:val="false"/>
          <w:i w:val="false"/>
          <w:color w:val="000000"/>
          <w:sz w:val="28"/>
        </w:rPr>
        <w:t>
      считая, что соблюдение международных стандартов в области прав человека всеми государствами-участниками Содружества Независимых Государств, развитие и поощрение уважения к правам человека и основным свободам для всех, без различия расы, пола, языка, политических убеждений, религии и социального происхождения содействуют углублению демократических преобразований, экономическому и социальному росту, укреплению законности и правопорядка, 
</w:t>
      </w:r>
      <w:r>
        <w:br/>
      </w:r>
      <w:r>
        <w:rPr>
          <w:rFonts w:ascii="Times New Roman"/>
          <w:b w:val="false"/>
          <w:i w:val="false"/>
          <w:color w:val="000000"/>
          <w:sz w:val="28"/>
        </w:rPr>
        <w:t>
      стремясь к эффективному осуществлению обязательств по защите прав человека и основных свобод, в духе сосредоточения коллективных усилий Договаривающихся Сторон в деле утверждения идеалов свободы и верховенства закона, предотвращения нарушений прав человека и основных свобод, традиций терпимости и дружбы народов, укрепления гражданского мира и согласия, 
</w:t>
      </w:r>
      <w:r>
        <w:br/>
      </w:r>
      <w:r>
        <w:rPr>
          <w:rFonts w:ascii="Times New Roman"/>
          <w:b w:val="false"/>
          <w:i w:val="false"/>
          <w:color w:val="000000"/>
          <w:sz w:val="28"/>
        </w:rPr>
        <w:t>
      полагая, что такие усилия будут способствовать всеобщему уважению и соблюдению прав человека и основных свобод в соответствии с основополагающими международно-правовыми документами в области прав человека, 
</w:t>
      </w:r>
      <w:r>
        <w:br/>
      </w:r>
      <w:r>
        <w:rPr>
          <w:rFonts w:ascii="Times New Roman"/>
          <w:b w:val="false"/>
          <w:i w:val="false"/>
          <w:color w:val="000000"/>
          <w:sz w:val="28"/>
        </w:rPr>
        <w:t>
      согласились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Договаривающиеся Стороны обеспечивают каждому человеку, находящемуся под их юрисдикцией, права и свободы, изложенные в настоящей Конвенции.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Право каждого человека на жизнь охраняется законом. Никто не может быть намеренно лишен жизни. Смертная казнь, пока она не отменена, может применяться только по приговору суда за особо тяжкие преступления. 
</w:t>
      </w:r>
      <w:r>
        <w:br/>
      </w:r>
      <w:r>
        <w:rPr>
          <w:rFonts w:ascii="Times New Roman"/>
          <w:b w:val="false"/>
          <w:i w:val="false"/>
          <w:color w:val="000000"/>
          <w:sz w:val="28"/>
        </w:rPr>
        <w:t>
      2. Смертный приговор, как правило, не может быть вынесен женщинам. Смертный приговор не может быть вынесен женщинам, находящимся в момент вынесения приговора в состоянии беременности, и смертный приговор не может быть исполнен в отношении женщин, находящихся в состоянии беременности к моменту исполнения приговора. 
</w:t>
      </w:r>
      <w:r>
        <w:br/>
      </w:r>
      <w:r>
        <w:rPr>
          <w:rFonts w:ascii="Times New Roman"/>
          <w:b w:val="false"/>
          <w:i w:val="false"/>
          <w:color w:val="000000"/>
          <w:sz w:val="28"/>
        </w:rPr>
        <w:t>
      3. Смертный приговор не может быть вынесен лицу за преступление, совершенное им до достижения 18-летнего возраста. 
</w:t>
      </w:r>
      <w:r>
        <w:br/>
      </w:r>
      <w:r>
        <w:rPr>
          <w:rFonts w:ascii="Times New Roman"/>
          <w:b w:val="false"/>
          <w:i w:val="false"/>
          <w:color w:val="000000"/>
          <w:sz w:val="28"/>
        </w:rPr>
        <w:t>
      4. Лишение жизни не рассматривается как нарушение положений настоящей статьи, когда оно является результатом применения силы только в случаях крайней необходимости и необходимой обороны, предусмотренных национальным законодательством.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Никто не должен подвергаться пыткам или жестокому, бесчеловечному или унижающему его достоинство обращению или наказанию. Никто не может быть подвергнут медицинским или научным опытам без своего свободного согласия.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Никто не должен содержаться в рабстве или в подневольном состоянии.
</w:t>
      </w:r>
      <w:r>
        <w:br/>
      </w:r>
      <w:r>
        <w:rPr>
          <w:rFonts w:ascii="Times New Roman"/>
          <w:b w:val="false"/>
          <w:i w:val="false"/>
          <w:color w:val="000000"/>
          <w:sz w:val="28"/>
        </w:rPr>
        <w:t>
      2. Никто не должен принуждаться к принудительному или обязательному труду.
</w:t>
      </w:r>
      <w:r>
        <w:br/>
      </w:r>
      <w:r>
        <w:rPr>
          <w:rFonts w:ascii="Times New Roman"/>
          <w:b w:val="false"/>
          <w:i w:val="false"/>
          <w:color w:val="000000"/>
          <w:sz w:val="28"/>
        </w:rPr>
        <w:t>
      3. Термином "принудительный или обязательный труд" в настоящей статье не охватываются:
</w:t>
      </w:r>
      <w:r>
        <w:br/>
      </w:r>
      <w:r>
        <w:rPr>
          <w:rFonts w:ascii="Times New Roman"/>
          <w:b w:val="false"/>
          <w:i w:val="false"/>
          <w:color w:val="000000"/>
          <w:sz w:val="28"/>
        </w:rPr>
        <w:t>
      а) какая бы то ни была работа, которая обычно должна выполняться во время заключения, произведенного в соответствии с положениями статьи 5 настоящей Конвенции, или в период условного освобождения от такого заключения; 
</w:t>
      </w:r>
      <w:r>
        <w:br/>
      </w:r>
      <w:r>
        <w:rPr>
          <w:rFonts w:ascii="Times New Roman"/>
          <w:b w:val="false"/>
          <w:i w:val="false"/>
          <w:color w:val="000000"/>
          <w:sz w:val="28"/>
        </w:rPr>
        <w:t>
      б) какая бы то ни была служба военного характера, а применительно к Договаривающимся Сторонам, в которых признается отказ лиц от несения такой службы по политическим или религиозно-этическим мотивам, служба, выполнение которой требуется вместо обязательной военной службы; 
</w:t>
      </w:r>
      <w:r>
        <w:br/>
      </w:r>
      <w:r>
        <w:rPr>
          <w:rFonts w:ascii="Times New Roman"/>
          <w:b w:val="false"/>
          <w:i w:val="false"/>
          <w:color w:val="000000"/>
          <w:sz w:val="28"/>
        </w:rPr>
        <w:t>
      в) какая бы то ни была служба, обязательная в случаях чрезвычайного положения или бедствия, угрожающего жизни или благополучию населения; 
</w:t>
      </w:r>
      <w:r>
        <w:br/>
      </w:r>
      <w:r>
        <w:rPr>
          <w:rFonts w:ascii="Times New Roman"/>
          <w:b w:val="false"/>
          <w:i w:val="false"/>
          <w:color w:val="000000"/>
          <w:sz w:val="28"/>
        </w:rPr>
        <w:t>
      г) какая бы то ни была работа или служба, которая входит в обыкновенные гражданские обязанности; 
</w:t>
      </w:r>
      <w:r>
        <w:br/>
      </w:r>
      <w:r>
        <w:rPr>
          <w:rFonts w:ascii="Times New Roman"/>
          <w:b w:val="false"/>
          <w:i w:val="false"/>
          <w:color w:val="000000"/>
          <w:sz w:val="28"/>
        </w:rPr>
        <w:t>
      д) выполнение обязанностей родителями по созданию необходимых условий для ребенка и совершеннолетними детьми по содержанию нетрудоспособных, нуждающихся в помощи родителей.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Каждый человек имеет право на свободу и личную неприкосновенность. Никто не должен быть лишен свободы иначе, как в следующих случаях и в соответствии с процедурой, установленной национальным законодательством: 
</w:t>
      </w:r>
      <w:r>
        <w:br/>
      </w:r>
      <w:r>
        <w:rPr>
          <w:rFonts w:ascii="Times New Roman"/>
          <w:b w:val="false"/>
          <w:i w:val="false"/>
          <w:color w:val="000000"/>
          <w:sz w:val="28"/>
        </w:rPr>
        <w:t>
      а) законное содержание лица под стражей после его осуждения компетентным судом; 
</w:t>
      </w:r>
      <w:r>
        <w:br/>
      </w:r>
      <w:r>
        <w:rPr>
          <w:rFonts w:ascii="Times New Roman"/>
          <w:b w:val="false"/>
          <w:i w:val="false"/>
          <w:color w:val="000000"/>
          <w:sz w:val="28"/>
        </w:rPr>
        <w:t>
      б) законный арест или задержание лица; 
</w:t>
      </w:r>
      <w:r>
        <w:br/>
      </w:r>
      <w:r>
        <w:rPr>
          <w:rFonts w:ascii="Times New Roman"/>
          <w:b w:val="false"/>
          <w:i w:val="false"/>
          <w:color w:val="000000"/>
          <w:sz w:val="28"/>
        </w:rPr>
        <w:t>
      в) законное задержание несовершеннолетнего с целью передачи дела на расследование, вынесения решения о наказании или в суд. 
</w:t>
      </w:r>
      <w:r>
        <w:br/>
      </w:r>
      <w:r>
        <w:rPr>
          <w:rFonts w:ascii="Times New Roman"/>
          <w:b w:val="false"/>
          <w:i w:val="false"/>
          <w:color w:val="000000"/>
          <w:sz w:val="28"/>
        </w:rPr>
        <w:t>
      2. Каждому арестованному при аресте сообщаются на понятном ему языке причины его ареста. 
</w:t>
      </w:r>
      <w:r>
        <w:br/>
      </w:r>
      <w:r>
        <w:rPr>
          <w:rFonts w:ascii="Times New Roman"/>
          <w:b w:val="false"/>
          <w:i w:val="false"/>
          <w:color w:val="000000"/>
          <w:sz w:val="28"/>
        </w:rPr>
        <w:t>
      3. Каждому, кто лишен свободы вследствие ареста или содержания под стражей, в соответствии с национальным законодательством принадлежит право на разбирательство судом его дела относительно законности его ареста или содержания под стражей. 
</w:t>
      </w:r>
      <w:r>
        <w:br/>
      </w:r>
      <w:r>
        <w:rPr>
          <w:rFonts w:ascii="Times New Roman"/>
          <w:b w:val="false"/>
          <w:i w:val="false"/>
          <w:color w:val="000000"/>
          <w:sz w:val="28"/>
        </w:rPr>
        <w:t>
      4. Все лица, лишенные свободы, имеют право на гуманное обращение и уважение достоинства, присущего человеческой личности. 
</w:t>
      </w:r>
      <w:r>
        <w:br/>
      </w:r>
      <w:r>
        <w:rPr>
          <w:rFonts w:ascii="Times New Roman"/>
          <w:b w:val="false"/>
          <w:i w:val="false"/>
          <w:color w:val="000000"/>
          <w:sz w:val="28"/>
        </w:rPr>
        <w:t>
      Лица, подвергшиеся незаконному аресту или содержанию под стражей, имеют право на компенсацию причиненного ущерба в соответствии с национальным законодательством.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Все лица равны перед судом. 
</w:t>
      </w:r>
      <w:r>
        <w:br/>
      </w:r>
      <w:r>
        <w:rPr>
          <w:rFonts w:ascii="Times New Roman"/>
          <w:b w:val="false"/>
          <w:i w:val="false"/>
          <w:color w:val="000000"/>
          <w:sz w:val="28"/>
        </w:rPr>
        <w:t>
      Каждый имеет право при рассмотрении любого дела на справедливое и публичное разбирательство в течение разумного срока независимым и беспристрастным судом. Решения суда или приговор выносятся публично, однако все судебное разбирательство или часть его может иметь закрытый характер по соображениям общественного порядка, сохранения государственной тайны либо когда того требуют интересы подростков или защиты интимных сторон жизни участвующих в деле лиц. 
</w:t>
      </w:r>
      <w:r>
        <w:br/>
      </w:r>
      <w:r>
        <w:rPr>
          <w:rFonts w:ascii="Times New Roman"/>
          <w:b w:val="false"/>
          <w:i w:val="false"/>
          <w:color w:val="000000"/>
          <w:sz w:val="28"/>
        </w:rPr>
        <w:t>
      2. Каждый обвиняемый в совершении преступления считается невиновным, пока его виновность не будет доказана согласно закону. 
</w:t>
      </w:r>
      <w:r>
        <w:br/>
      </w:r>
      <w:r>
        <w:rPr>
          <w:rFonts w:ascii="Times New Roman"/>
          <w:b w:val="false"/>
          <w:i w:val="false"/>
          <w:color w:val="000000"/>
          <w:sz w:val="28"/>
        </w:rPr>
        <w:t>
      3. Каждый обвиняемый в совершении преступления имеет как минимум следующие права: 
</w:t>
      </w:r>
      <w:r>
        <w:br/>
      </w:r>
      <w:r>
        <w:rPr>
          <w:rFonts w:ascii="Times New Roman"/>
          <w:b w:val="false"/>
          <w:i w:val="false"/>
          <w:color w:val="000000"/>
          <w:sz w:val="28"/>
        </w:rPr>
        <w:t>
      а) быть в срочном порядке и подробно уведомленным на языке, который он понимает, о характере и основании предъявляемого ему обвинения; 
</w:t>
      </w:r>
      <w:r>
        <w:br/>
      </w:r>
      <w:r>
        <w:rPr>
          <w:rFonts w:ascii="Times New Roman"/>
          <w:b w:val="false"/>
          <w:i w:val="false"/>
          <w:color w:val="000000"/>
          <w:sz w:val="28"/>
        </w:rPr>
        <w:t>
      б) иметь достаточное время и возможности для подготовки своей защиты; 
</w:t>
      </w:r>
      <w:r>
        <w:br/>
      </w:r>
      <w:r>
        <w:rPr>
          <w:rFonts w:ascii="Times New Roman"/>
          <w:b w:val="false"/>
          <w:i w:val="false"/>
          <w:color w:val="000000"/>
          <w:sz w:val="28"/>
        </w:rPr>
        <w:t>
      в) защищать себя лично или через посредство выбранного им самим защитника или иметь назначенного ему защитника в любом случае, когда интересы правосудия того требуют, а также пользоваться в случаях, определенных национальным законодательством, бесплатной помощью адвоката; 
</w:t>
      </w:r>
      <w:r>
        <w:br/>
      </w:r>
      <w:r>
        <w:rPr>
          <w:rFonts w:ascii="Times New Roman"/>
          <w:b w:val="false"/>
          <w:i w:val="false"/>
          <w:color w:val="000000"/>
          <w:sz w:val="28"/>
        </w:rPr>
        <w:t>
      г) обращаться к суду с ходатайством о допросе свидетелей, производстве осмотров, истребовании документов, назначении экспертиз и других следственных действий; 
</w:t>
      </w:r>
      <w:r>
        <w:br/>
      </w:r>
      <w:r>
        <w:rPr>
          <w:rFonts w:ascii="Times New Roman"/>
          <w:b w:val="false"/>
          <w:i w:val="false"/>
          <w:color w:val="000000"/>
          <w:sz w:val="28"/>
        </w:rPr>
        <w:t>
      д) пользоваться бесплатной помощью переводчика, если он не понимает языка, используемого в суде, или не говорит на этом языке; 
</w:t>
      </w:r>
      <w:r>
        <w:br/>
      </w:r>
      <w:r>
        <w:rPr>
          <w:rFonts w:ascii="Times New Roman"/>
          <w:b w:val="false"/>
          <w:i w:val="false"/>
          <w:color w:val="000000"/>
          <w:sz w:val="28"/>
        </w:rPr>
        <w:t>
      е) не быть принуждаемым к даче показаний против самого себя или к признанию себя виновным.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Никто не может нести ответственность за деяние, которое согласно действовавшему в момент его совершения национальному законодательству или международному праву не признавалось преступлением. Равным образом не может назначаться более тяжкое наказание, чем то, которое подлежало применению в момент совершения преступления. Если после совершения преступления законом устанавливается более легкое наказание или ответственность за него устранена, применяется новый закон. 
</w:t>
      </w:r>
      <w:r>
        <w:br/>
      </w:r>
      <w:r>
        <w:rPr>
          <w:rFonts w:ascii="Times New Roman"/>
          <w:b w:val="false"/>
          <w:i w:val="false"/>
          <w:color w:val="000000"/>
          <w:sz w:val="28"/>
        </w:rPr>
        <w:t>
      2. Никто не должен быть осужден или наказан вторично за преступление, за которое он уже был осужден или понес наказание на основе национального законодательства. Каждый осужденный имеет право в соответствии с законом на пересмотр приговора суда вышестоящей судебной инстанцией, а также просить о помиловании или смягчении наказания.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Никто не может быть лишен свободы только на том основании, что он не в состоянии выполнить какое-либо договорное обязательство.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Каждый человек имеет право на уважение его личной и семейной жизни, на неприкосновенность жилища и тайну переписки. 
</w:t>
      </w:r>
      <w:r>
        <w:br/>
      </w:r>
      <w:r>
        <w:rPr>
          <w:rFonts w:ascii="Times New Roman"/>
          <w:b w:val="false"/>
          <w:i w:val="false"/>
          <w:color w:val="000000"/>
          <w:sz w:val="28"/>
        </w:rPr>
        <w:t>
      2. Не должно быть никакого вмешательства со стороны государственных органов в пользовании этим правом, за исключением случаев, когда такое вмешательство предусмотрено законом и которое необходимо в демократическом обществе в интересах государственной и общественной безопасности, общественного порядка, охраны здоровья и нравственности населения или защиты прав и свобод других лиц.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Каждый человек имеет право на свободу мысли, совести и вероисповедания. Это право включает свободу выбирать свою религию или убеждения и свободу исповедовать свою религию и убеждения как индивидуально, так и совместно с другими, отправлять религиозный культ, следовать и выполнять религиозные и ритуальные обряды и действовать в соответствии с ними. 
</w:t>
      </w:r>
      <w:r>
        <w:br/>
      </w:r>
      <w:r>
        <w:rPr>
          <w:rFonts w:ascii="Times New Roman"/>
          <w:b w:val="false"/>
          <w:i w:val="false"/>
          <w:color w:val="000000"/>
          <w:sz w:val="28"/>
        </w:rPr>
        <w:t>
      2. Свобода исповедовать религию или убеждения подлежит лишь ограничениям, предусмотренным законом и необходимым в демократическом обществе в интересах государственной и общественной безопасности, общественного порядка, охраны здоровья и нравственности населения или для защиты прав и свобод других лиц.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Каждый человек имеет право на свободное выражение своего мнения. Это право включает свободу придерживаться своих мнений, получать и распространять информацию и идеи любым законным способом без вмешательства со стороны государственных властей и независимо от государственных границ. 
</w:t>
      </w:r>
      <w:r>
        <w:br/>
      </w:r>
      <w:r>
        <w:rPr>
          <w:rFonts w:ascii="Times New Roman"/>
          <w:b w:val="false"/>
          <w:i w:val="false"/>
          <w:color w:val="000000"/>
          <w:sz w:val="28"/>
        </w:rPr>
        <w:t>
      2. Поскольку пользование этими свободами налагает обязанности и ответственность, оно может быть сопряжено с формальностями, условиями и ограничениями, предусмотренными законом и необходимыми в демократическом обществе в интересах государственной или общественной безопасности, общественного порядка или защиты прав и свобод других лиц.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Каждый человек имеет право на свободу мирных собраний и на свободу ассоциаций с другими, включая право создавать профсоюзы и вступать в таковые для защиты своих интересов. 
</w:t>
      </w:r>
      <w:r>
        <w:br/>
      </w:r>
      <w:r>
        <w:rPr>
          <w:rFonts w:ascii="Times New Roman"/>
          <w:b w:val="false"/>
          <w:i w:val="false"/>
          <w:color w:val="000000"/>
          <w:sz w:val="28"/>
        </w:rPr>
        <w:t>
      2. Пользование этими правами не подлежит никаким ограничениям, кроме тех, которые предусматриваются законом и необходимы в демократическом обществе в интересах государственной и общественной безопасности, общественного порядка, охраны здоровья и нравственности населения или защиты прав и свобод других лиц. Настоящая статья не препятствует установлению законных ограничений пользования этими правами для лиц, входящих в состав вооруженных сил, правоохранительных или административных органов государства.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Мужчины и женщины, достигшие брачного возраста, имеют право вступать в брак и основывать семью согласно национальному законодательству, регулирующему осуществление этого права. 
</w:t>
      </w:r>
      <w:r>
        <w:br/>
      </w:r>
      <w:r>
        <w:rPr>
          <w:rFonts w:ascii="Times New Roman"/>
          <w:b w:val="false"/>
          <w:i w:val="false"/>
          <w:color w:val="000000"/>
          <w:sz w:val="28"/>
        </w:rPr>
        <w:t>
      2. Брак может быть заключен только при свободном и полном согласии вступающих в брак. 
</w:t>
      </w:r>
      <w:r>
        <w:br/>
      </w:r>
      <w:r>
        <w:rPr>
          <w:rFonts w:ascii="Times New Roman"/>
          <w:b w:val="false"/>
          <w:i w:val="false"/>
          <w:color w:val="000000"/>
          <w:sz w:val="28"/>
        </w:rPr>
        <w:t>
      3. В целях обеспечения необходимых условий для полного развития семьи, которая является основной ячейкой общества, Договаривающиеся Стороны обязуются содействовать экономической, правовой и социальной защите семейной жизни такими средствами, как социальные и семейные пособия, налоговые льготы, обеспечение семьи жильем, пособия для молодоженов и другими надлежащими средствами.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Каждый человек имеет право на труд и на защиту об безработицы, а также на равное вознаграждение за равнозначную работу, включая получение льгот, на одинаковые условия в отношении труда равной ценности и на равный подход к оценке качества работы. 
</w:t>
      </w:r>
      <w:r>
        <w:br/>
      </w:r>
      <w:r>
        <w:rPr>
          <w:rFonts w:ascii="Times New Roman"/>
          <w:b w:val="false"/>
          <w:i w:val="false"/>
          <w:color w:val="000000"/>
          <w:sz w:val="28"/>
        </w:rPr>
        <w:t>
      2. В целях обеспечения эффективного осуществления прав работающих женщин Договаривающиеся Стороны обязуются: 
</w:t>
      </w:r>
      <w:r>
        <w:br/>
      </w:r>
      <w:r>
        <w:rPr>
          <w:rFonts w:ascii="Times New Roman"/>
          <w:b w:val="false"/>
          <w:i w:val="false"/>
          <w:color w:val="000000"/>
          <w:sz w:val="28"/>
        </w:rPr>
        <w:t>
      а) предоставлять оплачиваемый отпуск, достаточное пособие по социальному обеспечению или пособия из общественных фондов для женщин, которые берут отпуск до и после родов сроком, предусмотренным национальным законодательством; 
</w:t>
      </w:r>
      <w:r>
        <w:br/>
      </w:r>
      <w:r>
        <w:rPr>
          <w:rFonts w:ascii="Times New Roman"/>
          <w:b w:val="false"/>
          <w:i w:val="false"/>
          <w:color w:val="000000"/>
          <w:sz w:val="28"/>
        </w:rPr>
        <w:t>
      б) считать незаконным, если предприниматель уведомляет какую-либо женщину об увольнении во время ее отсутствия в связи с отпуском по беременности или уведомляет ее об увольнении с работы в такое время, когда срок уведомления истекает во время ее отсутствия; 
</w:t>
      </w:r>
      <w:r>
        <w:br/>
      </w:r>
      <w:r>
        <w:rPr>
          <w:rFonts w:ascii="Times New Roman"/>
          <w:b w:val="false"/>
          <w:i w:val="false"/>
          <w:color w:val="000000"/>
          <w:sz w:val="28"/>
        </w:rPr>
        <w:t>
      в) обеспечить, чтобы матери, кормящие своих грудных детей, имели достаточное свободное время для этой цели; 
</w:t>
      </w:r>
      <w:r>
        <w:br/>
      </w:r>
      <w:r>
        <w:rPr>
          <w:rFonts w:ascii="Times New Roman"/>
          <w:b w:val="false"/>
          <w:i w:val="false"/>
          <w:color w:val="000000"/>
          <w:sz w:val="28"/>
        </w:rPr>
        <w:t>
      г) регулировать прием на работу женщин для работы в ночную смену в промышленности; 
</w:t>
      </w:r>
      <w:r>
        <w:br/>
      </w:r>
      <w:r>
        <w:rPr>
          <w:rFonts w:ascii="Times New Roman"/>
          <w:b w:val="false"/>
          <w:i w:val="false"/>
          <w:color w:val="000000"/>
          <w:sz w:val="28"/>
        </w:rPr>
        <w:t>
      д) регулировать прием на работу женщин на подземных горнорудных работах и соответственно на других видах работы, которые не подходят для них по причине опасности, вредности для здоровья или тяжести.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 целях обеспечения эффективного осуществления права на охрану здоровья Договаривающиеся Стороны обязуются, непосредственно или в сотрудничестве с государственными или частными организациями, предпринимать соответствующие меры, направленные, в частности, на: 
</w:t>
      </w:r>
      <w:r>
        <w:br/>
      </w:r>
      <w:r>
        <w:rPr>
          <w:rFonts w:ascii="Times New Roman"/>
          <w:b w:val="false"/>
          <w:i w:val="false"/>
          <w:color w:val="000000"/>
          <w:sz w:val="28"/>
        </w:rPr>
        <w:t>
      а) устранение в максимально возможной степени причин ухудшения здоровья; 
</w:t>
      </w:r>
      <w:r>
        <w:br/>
      </w:r>
      <w:r>
        <w:rPr>
          <w:rFonts w:ascii="Times New Roman"/>
          <w:b w:val="false"/>
          <w:i w:val="false"/>
          <w:color w:val="000000"/>
          <w:sz w:val="28"/>
        </w:rPr>
        <w:t>
      б) обеспечение консультативных услуг и учебной базы для укрепления здоровья и поощрения личной ответственности в вопросах здоровья; 
</w:t>
      </w:r>
      <w:r>
        <w:br/>
      </w:r>
      <w:r>
        <w:rPr>
          <w:rFonts w:ascii="Times New Roman"/>
          <w:b w:val="false"/>
          <w:i w:val="false"/>
          <w:color w:val="000000"/>
          <w:sz w:val="28"/>
        </w:rPr>
        <w:t>
      в) обеспечение санитарно-гигиенических условий, предотвращающих в максимально возможной степени возникновение эпидемических, эндемических и других заболеваний.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Каждый человек имеет право на социальное обеспечение, включая социальное страхование по возрасту, в случае болезни, инвалидности, потери кормильца, воспитания детей и в других случаях, установленных национальным законодательством. 
</w:t>
      </w:r>
      <w:r>
        <w:br/>
      </w:r>
      <w:r>
        <w:rPr>
          <w:rFonts w:ascii="Times New Roman"/>
          <w:b w:val="false"/>
          <w:i w:val="false"/>
          <w:color w:val="000000"/>
          <w:sz w:val="28"/>
        </w:rPr>
        <w:t>
      2. В целях обеспечения эффективного осуществления права на социальную и медицинскую помощь Договаривающиеся Стороны обязуются обеспечить, чтобы любое лицо, которое не имеет достаточных средств и которое не может добыть такие средства своими усилиями или из других источников, в частности, за счет льгот в рамках системы социального обеспечения, получало необходимую помощь, а в случае болезни - уход, необходимый в его состоянии. 
</w:t>
      </w:r>
      <w:r>
        <w:br/>
      </w:r>
      <w:r>
        <w:rPr>
          <w:rFonts w:ascii="Times New Roman"/>
          <w:b w:val="false"/>
          <w:i w:val="false"/>
          <w:color w:val="000000"/>
          <w:sz w:val="28"/>
        </w:rPr>
        <w:t>
      3. В целях обеспечения эффективного осуществления права матерей и детей на социальную и экономическую защиту Договаривающиеся Стороны примут все надлежащие и необходимые меры в этом направлении, включая создание и содержание соответствующих институтов или служб.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Каждый несовершеннолетний имеет право на особые меры защиты, требуемые его положением со стороны семьи, общества и государства.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 целях обеспечения эффективного осуществления права физически и умственно нетрудоспособных лиц на восстановление трудоспособности, профессиональную подготовку и возвращение к общественной жизни Договаривающиеся Стороны обязуются: 
</w:t>
      </w:r>
      <w:r>
        <w:br/>
      </w:r>
      <w:r>
        <w:rPr>
          <w:rFonts w:ascii="Times New Roman"/>
          <w:b w:val="false"/>
          <w:i w:val="false"/>
          <w:color w:val="000000"/>
          <w:sz w:val="28"/>
        </w:rPr>
        <w:t>
      а) принимать надлежащие меры по организации учебных заведений, в том числе, в случае необходимости, государственных или частных специализированных учреждений; 
</w:t>
      </w:r>
      <w:r>
        <w:br/>
      </w:r>
      <w:r>
        <w:rPr>
          <w:rFonts w:ascii="Times New Roman"/>
          <w:b w:val="false"/>
          <w:i w:val="false"/>
          <w:color w:val="000000"/>
          <w:sz w:val="28"/>
        </w:rPr>
        <w:t>
      б) принимать надлежащие меры по трудоустройству нетрудоспособных лиц, в том числе по созданию специализированных служб по трудоустройству, учреждений со специальными условиями труда, и меры по поощрению работодателей принимать инвалидов на работу.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Каждый человек, права и свободы которого нарушены, имеет право на эффективное восстановление в правах и свободах в соответствии с национальным законодательством.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Все люди равны перед законом и имеют право без всякой дискриминации на равную защиту закона. 
</w:t>
      </w:r>
      <w:r>
        <w:br/>
      </w:r>
      <w:r>
        <w:rPr>
          <w:rFonts w:ascii="Times New Roman"/>
          <w:b w:val="false"/>
          <w:i w:val="false"/>
          <w:color w:val="000000"/>
          <w:sz w:val="28"/>
        </w:rPr>
        <w:t>
      2. Пользование правами и свободами, изложенными в настоящей Конвенции, гарантируется без дискриминации по какому бы то ни было признаку, как-то: пола, расы, цвета кожи, языка, религии, политических или иных убеждений, национального или социального происхождения, принадлежности к национальному меньшинству, имущественного и должностного положения, места рождения или иного обстоятельства.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Лицам, принадлежащим к национальным меньшинствам, не может быть отказано в праве индивидуально, совместно и беспрепятственно выражать, сохранять и развивать свою этническую, языковую, культурную или религиозную самобытность.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Каждому, кто законно находится на территории какой-либо Договаривающейся Стороны, принадлежит в пределах этой территории право на свободное передвижение и свободу выбора местожительства. 
</w:t>
      </w:r>
      <w:r>
        <w:br/>
      </w:r>
      <w:r>
        <w:rPr>
          <w:rFonts w:ascii="Times New Roman"/>
          <w:b w:val="false"/>
          <w:i w:val="false"/>
          <w:color w:val="000000"/>
          <w:sz w:val="28"/>
        </w:rPr>
        <w:t>
      2. Каждый человек имеет право покидать любую страну, включая свою собственную. 
</w:t>
      </w:r>
      <w:r>
        <w:br/>
      </w:r>
      <w:r>
        <w:rPr>
          <w:rFonts w:ascii="Times New Roman"/>
          <w:b w:val="false"/>
          <w:i w:val="false"/>
          <w:color w:val="000000"/>
          <w:sz w:val="28"/>
        </w:rPr>
        <w:t>
      3. Права, изложенные в пунктах 1 и 2 настоящей статьи, не могут быть объектом никаких ограничений, кроме тех, которые предусмотрены законом в интересах государственной или общественной безопасности, общественного порядка, для охраны здоровья и нравственности населения или для защиты прав и свобод других лиц. 
</w:t>
      </w:r>
      <w:r>
        <w:br/>
      </w:r>
      <w:r>
        <w:rPr>
          <w:rFonts w:ascii="Times New Roman"/>
          <w:b w:val="false"/>
          <w:i w:val="false"/>
          <w:color w:val="000000"/>
          <w:sz w:val="28"/>
        </w:rPr>
        <w:t>
      4. Права, изложенные в пункте 1 настоящей статьи, могут в конкретных районах также явиться объектом ограничений, установленных в соответствии с законом и обоснованных общественными интересами.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Каждый человек, где бы он ни находился, имеет право на признание его правосубъектности.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Каждый человек имеет право на гражданство. 
</w:t>
      </w:r>
      <w:r>
        <w:br/>
      </w:r>
      <w:r>
        <w:rPr>
          <w:rFonts w:ascii="Times New Roman"/>
          <w:b w:val="false"/>
          <w:i w:val="false"/>
          <w:color w:val="000000"/>
          <w:sz w:val="28"/>
        </w:rPr>
        <w:t>
      2. Никто не может быть произвольно лишен своего гражданства или права изменить свое гражданство.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Никто не может быть выслан в индивидуальном порядке или в результате коллективного мероприятия с территории государства, гражданином которого он является. 
</w:t>
      </w:r>
      <w:r>
        <w:br/>
      </w:r>
      <w:r>
        <w:rPr>
          <w:rFonts w:ascii="Times New Roman"/>
          <w:b w:val="false"/>
          <w:i w:val="false"/>
          <w:color w:val="000000"/>
          <w:sz w:val="28"/>
        </w:rPr>
        <w:t>
      2. Никто не может быть лишен права на въезд на территорию государства, гражданином которого он является. 
</w:t>
      </w:r>
      <w:r>
        <w:br/>
      </w:r>
      <w:r>
        <w:rPr>
          <w:rFonts w:ascii="Times New Roman"/>
          <w:b w:val="false"/>
          <w:i w:val="false"/>
          <w:color w:val="000000"/>
          <w:sz w:val="28"/>
        </w:rPr>
        <w:t>
      3. Иностранец, законно находящийся на территории любой Договаривающейся Стороны, может быть выслан только во исполнение законно принятого решения и должен иметь возможность представить доводы против высылки. 
</w:t>
      </w:r>
      <w:r>
        <w:br/>
      </w:r>
      <w:r>
        <w:rPr>
          <w:rFonts w:ascii="Times New Roman"/>
          <w:b w:val="false"/>
          <w:i w:val="false"/>
          <w:color w:val="000000"/>
          <w:sz w:val="28"/>
        </w:rPr>
        <w:t>
      4. Коллективная высылка иностранцев запрещается.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Каждое физическое или юридическое лицо имеет право на собственность. Никто не может быть лишен своего имущества, кроме как в общественных интересах, в судебном порядке и при соблюдении условий, предусмотренных национальным законодательством и общепризнанными принципами международного права. 
</w:t>
      </w:r>
      <w:r>
        <w:br/>
      </w:r>
      <w:r>
        <w:rPr>
          <w:rFonts w:ascii="Times New Roman"/>
          <w:b w:val="false"/>
          <w:i w:val="false"/>
          <w:color w:val="000000"/>
          <w:sz w:val="28"/>
        </w:rPr>
        <w:t>
      2. Вышеизложенные положения, однако, никоим образом не затрагивают права Договаривающейся Стороны принимать такие законы, которые она считает необходимыми для контроля над использованием предметов, изъятых из общего оборота в государственных и общественных интересах.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Никому не может быть отказано в праве на образование. При осуществлении любых функций, которые Договаривающаяся Сторона приняла на себя в отношении образования и обучения, она должна уважать право родителей обеспечивать своим детям такое образование и обучение, которое соответствует их собственным убеждениям и национальным традициям. 
</w:t>
      </w:r>
      <w:r>
        <w:br/>
      </w:r>
      <w:r>
        <w:rPr>
          <w:rFonts w:ascii="Times New Roman"/>
          <w:b w:val="false"/>
          <w:i w:val="false"/>
          <w:color w:val="000000"/>
          <w:sz w:val="28"/>
        </w:rPr>
        <w:t>
      2. Начальное, основное общее образование является обязательным и бесплатным. 
</w:t>
      </w:r>
      <w:r>
        <w:br/>
      </w:r>
      <w:r>
        <w:rPr>
          <w:rFonts w:ascii="Times New Roman"/>
          <w:b w:val="false"/>
          <w:i w:val="false"/>
          <w:color w:val="000000"/>
          <w:sz w:val="28"/>
        </w:rPr>
        <w:t>
      3. Каждая Договаривающаяся Сторона устанавливает возрастной минимум, до которого среднее образование является обязательным и который не может быть ниже установленного законом в соответствии с международно признанными стандартами минимального возраста приема на работу.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 целях обеспечения эффективного осуществления права на профессиональное обучение Договаривающиеся Стороны обязуются: 
</w:t>
      </w:r>
      <w:r>
        <w:br/>
      </w:r>
      <w:r>
        <w:rPr>
          <w:rFonts w:ascii="Times New Roman"/>
          <w:b w:val="false"/>
          <w:i w:val="false"/>
          <w:color w:val="000000"/>
          <w:sz w:val="28"/>
        </w:rPr>
        <w:t>
      1. Обеспечивать или поощрять, по мере необходимости, техническое или профессиональное обучение всех лиц, включая инвалидов, по согласованию с профсоюзными объединениями и предоставлять возможность для получения высшего образования исходя исключительно из индивидуальных способностей. 
</w:t>
      </w:r>
      <w:r>
        <w:br/>
      </w:r>
      <w:r>
        <w:rPr>
          <w:rFonts w:ascii="Times New Roman"/>
          <w:b w:val="false"/>
          <w:i w:val="false"/>
          <w:color w:val="000000"/>
          <w:sz w:val="28"/>
        </w:rPr>
        <w:t>
      2. Обеспечивать или содействовать созданию, по мере необходимости: 
</w:t>
      </w:r>
      <w:r>
        <w:br/>
      </w:r>
      <w:r>
        <w:rPr>
          <w:rFonts w:ascii="Times New Roman"/>
          <w:b w:val="false"/>
          <w:i w:val="false"/>
          <w:color w:val="000000"/>
          <w:sz w:val="28"/>
        </w:rPr>
        <w:t>
      а) надлежащей и широко доступной учебной базы для рабочих; 
</w:t>
      </w:r>
      <w:r>
        <w:br/>
      </w:r>
      <w:r>
        <w:rPr>
          <w:rFonts w:ascii="Times New Roman"/>
          <w:b w:val="false"/>
          <w:i w:val="false"/>
          <w:color w:val="000000"/>
          <w:sz w:val="28"/>
        </w:rPr>
        <w:t>
      б) специальных центров для переподготовки рабочих, вызванной техническим прогрессом или новыми тенденциями в области занятости. 
</w:t>
      </w:r>
      <w:r>
        <w:br/>
      </w:r>
      <w:r>
        <w:rPr>
          <w:rFonts w:ascii="Times New Roman"/>
          <w:b w:val="false"/>
          <w:i w:val="false"/>
          <w:color w:val="000000"/>
          <w:sz w:val="28"/>
        </w:rPr>
        <w:t>
      3. Содействовать полному использованию льгот, предоставляемых в связи с соответствующими мерами, в том числе для: 
</w:t>
      </w:r>
      <w:r>
        <w:br/>
      </w:r>
      <w:r>
        <w:rPr>
          <w:rFonts w:ascii="Times New Roman"/>
          <w:b w:val="false"/>
          <w:i w:val="false"/>
          <w:color w:val="000000"/>
          <w:sz w:val="28"/>
        </w:rPr>
        <w:t>
      а) сокращения или упразднения всяких сборов и начислений; 
</w:t>
      </w:r>
      <w:r>
        <w:br/>
      </w:r>
      <w:r>
        <w:rPr>
          <w:rFonts w:ascii="Times New Roman"/>
          <w:b w:val="false"/>
          <w:i w:val="false"/>
          <w:color w:val="000000"/>
          <w:sz w:val="28"/>
        </w:rPr>
        <w:t>
      б) предоставления в соответствующих случаях материальной помощи; 
</w:t>
      </w:r>
      <w:r>
        <w:br/>
      </w:r>
      <w:r>
        <w:rPr>
          <w:rFonts w:ascii="Times New Roman"/>
          <w:b w:val="false"/>
          <w:i w:val="false"/>
          <w:color w:val="000000"/>
          <w:sz w:val="28"/>
        </w:rPr>
        <w:t>
      в) включения по просьбе работодателя в нормальный рабочий день времени, затраченного на дополнительную подготовку рабочего во время его работы; 
</w:t>
      </w:r>
      <w:r>
        <w:br/>
      </w:r>
      <w:r>
        <w:rPr>
          <w:rFonts w:ascii="Times New Roman"/>
          <w:b w:val="false"/>
          <w:i w:val="false"/>
          <w:color w:val="000000"/>
          <w:sz w:val="28"/>
        </w:rPr>
        <w:t>
      г) обеспечения при соответствующем контроле по согласованию с профсоюзными объединениями эффективности подготовки учеников и других учебных мероприятий для молодых рабочих, а также соответствующей защиты интересов молодых рабочих в целом.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Каждый человек в соответствии с национальным законодательством имеет право и возможность в государстве, гражданином которого он является: 
</w:t>
      </w:r>
      <w:r>
        <w:br/>
      </w:r>
      <w:r>
        <w:rPr>
          <w:rFonts w:ascii="Times New Roman"/>
          <w:b w:val="false"/>
          <w:i w:val="false"/>
          <w:color w:val="000000"/>
          <w:sz w:val="28"/>
        </w:rPr>
        <w:t>
      а) принимать участие в управлении и ведении государственных дел как непосредственно, так и через свободно избранных представителей; 
</w:t>
      </w:r>
      <w:r>
        <w:br/>
      </w:r>
      <w:r>
        <w:rPr>
          <w:rFonts w:ascii="Times New Roman"/>
          <w:b w:val="false"/>
          <w:i w:val="false"/>
          <w:color w:val="000000"/>
          <w:sz w:val="28"/>
        </w:rPr>
        <w:t>
      б) голосовать и быть избранным на выборах, проводимых на основе всеобщего и равного избирательного права при тайном голосовании и обеспечивающих свободное волеизъявление избирателей; 
</w:t>
      </w:r>
      <w:r>
        <w:br/>
      </w:r>
      <w:r>
        <w:rPr>
          <w:rFonts w:ascii="Times New Roman"/>
          <w:b w:val="false"/>
          <w:i w:val="false"/>
          <w:color w:val="000000"/>
          <w:sz w:val="28"/>
        </w:rPr>
        <w:t>
      в) допускаться в своей стране на общих условиях равенства к государственной службе.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Ничто в статьях 11, 12 и 20 не рассматривается как препятствующее Договаривающимся Сторонам вводить ограничения на политическую деятельность иностранных граждан и лиц без гражданства.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Ничто в настоящей Конвенции не может истолковываться как предоставляющее какой-либо Договаривающейся Стороне, группе лиц или отдельным лицам права заниматься какой-либо деятельностью или совершать действия, направленные на уничтожение прав и свобод, изложенных в настоящей Конвенции.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Ограничения, допускаемые по настоящей Конвенции в отношении указанных прав и свобод, не должны применяться для иных целей, кроме тех, для которых они предусмотрены.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Ничто в настоящей Конвенции не может истолковываться как ограничение или ущемление любых из прав человека и основных свобод, которые признаются или гарантируются согласно законодательству соответствующей Договаривающейся Стороны, а также основополагающим международным документом в области прав человека, участником которой она является.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Наблюдение за выполнением настоящей Конвенции осуществляется Комиссией по правам человека Содружества Независимых Государств (КПЧ СНГ), Положение о которой является неотъемлемой частью настоящей Конвенции.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В период войны или иного чрезвычайного положения, угрожающего высшим интересам каждой из Договаривающихся Сторон, каждая из них может принять меры в отступление от своих обязательств, принятых по настоящей Конвенции, только в той степени, в какой это требуется серьезностью положения, при условии, что такие меры не противоречат другим ее обязательствам по международному праву и не влекут за собой дискриминации по признакам, перечисленным в статье 20 настоящей Конвенции. 
</w:t>
      </w:r>
      <w:r>
        <w:br/>
      </w:r>
      <w:r>
        <w:rPr>
          <w:rFonts w:ascii="Times New Roman"/>
          <w:b w:val="false"/>
          <w:i w:val="false"/>
          <w:color w:val="000000"/>
          <w:sz w:val="28"/>
        </w:rPr>
        <w:t>
      2. Никакое отступление на основании пункта 1 настоящей статьи от статьи 2 настоящей Конвенции, за исключением случаев гибели людей в результате правомерных военных действий, или от статьи 3, пункта 1 статьи 4 и статьи 7 настоящей Конвенции не допускается. 
</w:t>
      </w:r>
      <w:r>
        <w:br/>
      </w:r>
      <w:r>
        <w:rPr>
          <w:rFonts w:ascii="Times New Roman"/>
          <w:b w:val="false"/>
          <w:i w:val="false"/>
          <w:color w:val="000000"/>
          <w:sz w:val="28"/>
        </w:rPr>
        <w:t>
      3. Любая Договаривающаяся Сторона, воспользовавшаяся правом отступления от обязательств, ставит в известность депозитария о принятых мерах и причинах их принятия. Она также ставит его в известность, когда такие меры прекратили свое действие и положения Конвенции вновь выполняются в полном объеме.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Каждая Договаривающаяся Сторона при подписании настоящей Конвенции или при сдаче на хранение своей ратификационной грамоты может сделать оговорку в отношении любого конкретного положения Конвенции о том, что какой-либо закон, действующий в этот период на ее территории, не соответствует этому положению. Оговорки общего характера по настоящей статье не допускаются. 
</w:t>
      </w:r>
      <w:r>
        <w:br/>
      </w:r>
      <w:r>
        <w:rPr>
          <w:rFonts w:ascii="Times New Roman"/>
          <w:b w:val="false"/>
          <w:i w:val="false"/>
          <w:color w:val="000000"/>
          <w:sz w:val="28"/>
        </w:rPr>
        <w:t>
      2. Любая оговорка, сделанная в соответствии с настоящей статьей, должна содержать краткое изложение соответствующего закона.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Любая Договаривающаяся Сторона может денонсировать настоящую Конвенцию по истечении шести месяцев после извещения, содержащегося в уведомлении, направленном депозитарию, который информирует другие Договаривающиеся Стороны. 
</w:t>
      </w:r>
      <w:r>
        <w:br/>
      </w:r>
      <w:r>
        <w:rPr>
          <w:rFonts w:ascii="Times New Roman"/>
          <w:b w:val="false"/>
          <w:i w:val="false"/>
          <w:color w:val="000000"/>
          <w:sz w:val="28"/>
        </w:rPr>
        <w:t>
      2. Такая денонсация не освобождает Договаривающуюся Сторону, заявившую о денонсации настоящей Конвенции, от взятых по ней обязательств в отношении любого действия, которое могло явиться нарушением таких обязательств и могло быть совершено ею до вступления денонсации в силу.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Настоящая Конвенция, включая Положение о Комиссии по правам человека Содружества Независимых Государств, вступает в силу со дня сдачи депозитарию третьего уведомления, подтверждающего выполнение Договаривающимися Сторонами внутригосударственных процедур, необходимых для ее вступления в силу. 
</w:t>
      </w:r>
      <w:r>
        <w:br/>
      </w:r>
      <w:r>
        <w:rPr>
          <w:rFonts w:ascii="Times New Roman"/>
          <w:b w:val="false"/>
          <w:i w:val="false"/>
          <w:color w:val="000000"/>
          <w:sz w:val="28"/>
        </w:rPr>
        <w:t>
      2. Для других Договаривающихся Сторон настоящая Конвенция вступает в силу с даты получения депозитарием уведомления о выполнении ими внутригосударственных процедур, указанных в пункте 1 настоящей статьи.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К настоящей Конвенции после ее вступления в силу могут присоединиться другие государства, разделяющие ее цели и принципы, путем сдачи депозитарию уведомления, подтверждающего выполнение ими внутригосударственных процедур, указанных в пункте 1 статьи 38 настоящей Конвенции. Дата получения депозитарием указанного уведомления является датой вступления в силу настоящей Конвенции для такого государства.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Совершено в городе Минске 26 мая 1995 года в одном подлинном экземпляре на русском языке. Подлинный экземпляр хранится в Исполнительном Секретариате Содружества Независимых Государств, который направит каждому государству, подписавшему настоящую Конвенцию, ее заверенную копию.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