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26cb" w14:textId="ecc26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разработке Единой инструкции о порядке заполнения грузовой таможенной декларации на товары, перемещаемые через таможенные границы государств-участников Содружества Независимых Государств в соответствии с таможенными режимами экспорта и выпуска для свободного обращения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Протокол от 14 сентября 1995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Таможенные службы государств-участников Содружества Независимых 
Государств, именуемых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руководствуясь Основами таможенных законодательств 
государств-участников Содружества Независимых Государств, принятыми 
главами государств 10 февраля 1995 года и Единой методологией таможенной 
статистики внешней торговли государств-участников Содружества Независимых 
Государств, принятой главами правительств 9 декабря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основываясь на Соглашении о сотрудничестве и взаимопомощи в 
таможенных делах от 15 апреля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принимая во внимание Соглашение об упрощении и унификации процедур 
таможенного оформления на таможенных границах*, подписанное руководителями 
таможенных служб государств-участников Содружества Независимых Государств 
8 июля 1994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имея целью разработать единые правила заполнения таможенных 
деклараций,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в трехмесячный срок создают единую нормативно-правовую базу 
по правилам заполнения грузовой таможенной декларации на товары, 
перемещаемые через таможенные границы Сторон в соответствии с таможенными 
режимами экспорта и выпуска для свободного обращения.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 основу принимается проект Инструкции по заполнению грузовой 
таможенной декларации, приведенный в приложении к настоящему Протоколу*.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принимают меры по внесению необходимых дополнений и 
изменений, касающихся вопросов заполнения грузовой таможенной декларации, 
в соответствующие законодательные акты национальных органов 
государственной власти и управления.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Разработка, развитие и совершенствование единой нормативно-правовой 
базы по правилам заполнения грузовой таможенной декларации на товары, 
перемещаемые через таможенные границы Сторон в соответствии с таможенными 
режимами экспорта и выпуска для свободного обращения, проводятся Сторонами 
при методическом обеспечении Государственного таможенного комитета 
Российской Федерации.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Стороны создают Рабочую группу по развитию и совершенствованию единой 
нормативно-правовой базы по правилам заполнения грузовой таможенной 
декларации на товары, перемещаемые через таможенные границы Сторон в 
соответствии с таможенными режимами экспорта и выпуска для свободного 
обращения, задачами которой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разработка предложений по внесению изменений в единую 
нормативно-правовую базу по правилам заполнения грузовой таможенной 
декларации на товары, перемещаемые через таможенные границы Сторон в 
соответствии с таможенными режимами экспорта и выпуска для свободного 
обращения;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разработка, с учетом интересов государств-участников Содружества 
Независимых Государств, общей стратегии по вопросам декларирования товаров.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Документы, подготовленные Рабочей группой, представляются на 
рассмотрение Совету руководителей таможенных служб.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Каждая Сторона может прекратить свое участие в настоящем Протоколе, 
направив соответствующее письменное уведомление Депозитарию. Действие 
Протокола для такого участника прекращается по истечении шести месяцев со 
дня получения Депозитарием упомянутого уведомления.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Настоящий Протокол вступает в силу с даты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г. Москве 14 сентября 1995 года в одном экземпляре на 
русском языке, подлинник которого хранится в архиве таможенной службы 
Российской Федерации, которая направит таможенным службам, подписавшим 
настоящий Протокол, его заверенную копию.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