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6959" w14:textId="3ca6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применения Положения об Экономическом Суде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от 30 мая 1995 года № 05/95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Дашука Л.А.,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судей: Абдрахманова С.С., Апостола Д.Д., Бегалиева М.А., Бекенова Р.А., Березия А.Е., Вылкова И.К., Керимбаевой А.Ш., Мирошник В.И., Симоняна Г.В.,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Михеевой С.А.,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судебном заседании дело по запросу Исполнительного Секретариата Содружества Независимых Государств и заслушав судью-докладчика Бекенова Р.А.,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УСТАНОВИЛ: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запросе, адресованном Экономическому Суду Содружества, указано, что государства-участники Содружества обращаются в Исполнительный Секретариат с просьбой о разъяснении порядка опубликования решений Экономического Суда в изданиях Содружества и средствах массовой информации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Экономического Суда Содружества Независимых Государств. Основанием для запроса послужило то обстоятельство, что у государств-участников Соглашения о статусе Экономического Суда возникли разногласия по вопросу применения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Суде. Одни государства считают, что решения Экономического Суда и постановления его Пленума подлежат обязательному опубликованию в средствах массовой информации государств-участников конкретного спора, другие же полагают, что указанные документы необходимо опубликовывать в изданиях Содружества и средствах массовой информации всех государств-участников Соглашения о статусе Экономического Суда Содружества безотносительно к их участию в рассмотрении дела.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Проанализировав учредительные документы Экономического Суда Содружества и сообщения государств об опубликовании решений Экономического Суда, Суд пришел к следующему выводу.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Экономического Суда Содружества Независимых Государств от 6 июля 1992 года, подписанным главами государств Республики Армения, Республики Беларусь, Республики Казахстан, Кыргызской Республики, Республики Молдова, Российской Федерации, Республики Узбекистан и Республики Таджикистан, утверждено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Экономическом Суде Содружества, которое является неотъемлемой частью Соглашения о статусе Экономического Суда Содружества.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 предусмотрено, что решения Экономического Суда и постановления его Пленума подлежат обязательному опубликованию в изданиях Содружества и средствах массовой информации государств-участников. Эта норма Положения об Экономическом Суде не содержит предписания опубликования решений и постановлений Пленума Экономического Суда только в государствах-участниках спора. Пункт 16 Положения носит достаточно ясный, очевидный и бесспорный характер, поскольку в преамбуле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статусе Экономического Суда Содружества Независимых Государств прямо указано, что государства-участники настоящего Соглашения именуются в дальнейшем государствами-участниками.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вывод вытекает также из содержания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Суде, который предусматривает обязанность Экономического Суда обеспечить единообразное применение соглашений государств-участников Содружества Независимых Государств и основанных на них экономических обязательств и договоров.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Направляя государствам решения по разрешению споров и осуществлению толкования, Экономический Суд преследует цель довести до сведения всех государств-участников Соглашения о статусе Экономического Суда существо принимаемых решений по единообразному применению положений соглашений, других актов Содружества и его институтов, актов законодательства бывшего Союза ССР, в том числе и о допустимости применения этих актов, как не противоречащих Соглашениям и принятым на их основе иным актам Содружества.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этого, опубликование решений и постановлений Пленума Экономического Суда только в государствах-участниках спора сузило бы сферу обеспечения единообразного применения соглашений государств-участников Содружества и основанных на них экономических обязательств и договоров.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 и пунктом 13.4 Регламента, Суд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РЕШИЛ: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запросу Исполнительного Секретариата Содружества дать следующее толкование.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Экономического Суда Содружества и постановления его Пленума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Экономическом Суде Содружества подлежат обязательному опубликованию в изданиях Содружества и средствах массовой информации государств-участников Соглашения о статусе Экономического Суда Содружества Независимых Государств.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решения направить Исполнительному Секретариату Содружества и государствам-участникам Соглашения о статусе Экономического Суда Содружества.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вступает в силу с момента его вынесения и может быть обжаловано в Пленум Экономического Суда в трехмесячный срок после получения его копии.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       Л.А. Дашук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