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1e4e" w14:textId="bcf1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Соглашении по вопросам, связанным с восстановлением прав депортированных лиц, национальных меньшинств и народов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(г.Москва, 17 мая 1996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по вопросам, связанным с восстановлением прав депортированных лиц, национальных меньшинств и народов, от 9 октября 1992 года (далее - Соглашение),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Соглашения,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восстановления исторической справедливости, подтверждая согласие принять на себя обязательства по защите законных интересов депортированных лиц, национальных меньшинств и народов, добровольного возвращения в места их проживания на момент департации,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Прилагать усилия к ускорению выполнения внутригосударственных процедур, необходимых для вступления Соглашения в силу.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Правительства государств-участников Соглашения будут принимать меры по обеспечению решения комплекса вопросов, необходимых для надлежащей его реализации.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подписания.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17 мая 1996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Решение, его заверенную копию.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